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1608074" cy="587375"/>
            <wp:effectExtent b="0" l="0" r="0" t="0"/>
            <wp:docPr id="77" name="image76.png"/>
            <a:graphic>
              <a:graphicData uri="http://schemas.openxmlformats.org/drawingml/2006/picture">
                <pic:pic>
                  <pic:nvPicPr>
                    <pic:cNvPr id="0" name="image76.png"/>
                    <pic:cNvPicPr preferRelativeResize="0"/>
                  </pic:nvPicPr>
                  <pic:blipFill>
                    <a:blip r:embed="rId6"/>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5.924072265625" w:line="240" w:lineRule="auto"/>
        <w:ind w:left="1443.3599853515625" w:right="0" w:firstLine="0"/>
        <w:jc w:val="left"/>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Written by: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74072265625" w:line="240" w:lineRule="auto"/>
        <w:ind w:left="1456.3200378417969" w:right="0" w:firstLine="0"/>
        <w:jc w:val="left"/>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Ruth McGillivray, M.A.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40185546875" w:line="240" w:lineRule="auto"/>
        <w:ind w:left="1455.1129150390625" w:right="0" w:firstLine="0"/>
        <w:jc w:val="left"/>
        <w:rPr>
          <w:rFonts w:ascii="Arial" w:cs="Arial" w:eastAsia="Arial" w:hAnsi="Arial"/>
          <w:b w:val="0"/>
          <w:bCs w:val="0"/>
          <w:i w:val="1"/>
          <w:iCs w:val="1"/>
          <w:smallCaps w:val="0"/>
          <w:strike w:val="0"/>
          <w:color w:val="2b404d"/>
          <w:sz w:val="16.079999923706055"/>
          <w:szCs w:val="16.07999992370605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6.079999923706055"/>
          <w:szCs w:val="16.079999923706055"/>
          <w:u w:val="none"/>
          <w:shd w:fill="auto" w:val="clear"/>
          <w:vertAlign w:val="baseline"/>
          <w:rtl w:val="0"/>
        </w:rPr>
        <w:t xml:space="preserve">Interim President &amp; Chief Operations Officer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3994140625" w:line="240" w:lineRule="auto"/>
        <w:ind w:left="1452.7008056640625" w:right="0" w:firstLine="0"/>
        <w:jc w:val="left"/>
        <w:rPr>
          <w:rFonts w:ascii="Arial" w:cs="Arial" w:eastAsia="Arial" w:hAnsi="Arial"/>
          <w:b w:val="0"/>
          <w:bCs w:val="0"/>
          <w:i w:val="1"/>
          <w:iCs w:val="1"/>
          <w:smallCaps w:val="0"/>
          <w:strike w:val="0"/>
          <w:color w:val="2b404d"/>
          <w:sz w:val="16.079999923706055"/>
          <w:szCs w:val="16.07999992370605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6.079999923706055"/>
          <w:szCs w:val="16.079999923706055"/>
          <w:u w:val="none"/>
          <w:shd w:fill="auto" w:val="clear"/>
          <w:vertAlign w:val="baseline"/>
          <w:rtl w:val="0"/>
        </w:rPr>
        <w:t xml:space="preserve">Northwest Seminary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541015625" w:line="240" w:lineRule="auto"/>
        <w:ind w:left="1454.1600036621094" w:right="0" w:firstLine="0"/>
        <w:jc w:val="left"/>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Kajle Radbourne, M.Div.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40185546875" w:line="240" w:lineRule="auto"/>
        <w:ind w:left="1442.7311706542969" w:right="0" w:firstLine="0"/>
        <w:jc w:val="left"/>
        <w:rPr>
          <w:rFonts w:ascii="Arial" w:cs="Arial" w:eastAsia="Arial" w:hAnsi="Arial"/>
          <w:b w:val="0"/>
          <w:bCs w:val="0"/>
          <w:i w:val="1"/>
          <w:iCs w:val="1"/>
          <w:smallCaps w:val="0"/>
          <w:strike w:val="0"/>
          <w:color w:val="2b404d"/>
          <w:sz w:val="16.079999923706055"/>
          <w:szCs w:val="16.07999992370605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6.079999923706055"/>
          <w:szCs w:val="16.079999923706055"/>
          <w:u w:val="none"/>
          <w:shd w:fill="auto" w:val="clear"/>
          <w:vertAlign w:val="baseline"/>
          <w:rtl w:val="0"/>
        </w:rPr>
        <w:t xml:space="preserve">Associate Director of Operations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399658203125" w:line="240" w:lineRule="auto"/>
        <w:ind w:left="1452.7008056640625" w:right="0" w:firstLine="0"/>
        <w:jc w:val="left"/>
        <w:rPr>
          <w:rFonts w:ascii="Arial" w:cs="Arial" w:eastAsia="Arial" w:hAnsi="Arial"/>
          <w:b w:val="0"/>
          <w:bCs w:val="0"/>
          <w:i w:val="1"/>
          <w:iCs w:val="1"/>
          <w:smallCaps w:val="0"/>
          <w:strike w:val="0"/>
          <w:color w:val="2b404d"/>
          <w:sz w:val="16.079999923706055"/>
          <w:szCs w:val="16.07999992370605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6.079999923706055"/>
          <w:szCs w:val="16.079999923706055"/>
          <w:u w:val="none"/>
          <w:shd w:fill="auto" w:val="clear"/>
          <w:vertAlign w:val="baseline"/>
          <w:rtl w:val="0"/>
        </w:rPr>
        <w:t xml:space="preserve">Northwest Seminary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6.34033203125" w:line="240" w:lineRule="auto"/>
        <w:ind w:left="1448.4001159667969" w:right="0" w:firstLine="0"/>
        <w:jc w:val="left"/>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Copyright © 2022 by Northwest Seminary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1400146484375" w:line="287.2184085845947" w:lineRule="auto"/>
        <w:ind w:left="1447.860107421875" w:right="944.49462890625" w:hanging="4.860076904296875"/>
        <w:jc w:val="left"/>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All rights reserved. No part of this publication may be reproduced, distributed, or transmitted in any form or by any  means, including photocopying, recording, or other electronic or mechanical methods, without the prior written  permission of the publisher, except in the case of brief quotations embodied in critical reviews and certain other  noncommercial uses permitted by copyright law. For permission requests, write to the publisher, addressed  “Attention: Permissions Coordinator,” at info@nbseminary.ca.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3.326416015625" w:line="240" w:lineRule="auto"/>
        <w:ind w:left="1455.9600830078125" w:right="0" w:firstLine="0"/>
        <w:jc w:val="left"/>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Published by: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1400146484375" w:line="240" w:lineRule="auto"/>
        <w:ind w:left="1454.1600036621094" w:right="0" w:firstLine="0"/>
        <w:jc w:val="left"/>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Northwest Seminary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401123046875" w:line="240" w:lineRule="auto"/>
        <w:ind w:left="1447.1400451660156" w:right="0" w:firstLine="0"/>
        <w:jc w:val="left"/>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7600 Glover Road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40625" w:line="240" w:lineRule="auto"/>
        <w:ind w:left="1454.1600036621094" w:right="0" w:firstLine="0"/>
        <w:jc w:val="left"/>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Langley, B.C. V2Y 1Y1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400146484375" w:line="240" w:lineRule="auto"/>
        <w:ind w:left="1448.4001159667969" w:right="0" w:firstLine="0"/>
        <w:jc w:val="left"/>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Canada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8.3401489257812" w:line="240" w:lineRule="auto"/>
        <w:ind w:left="1443.0000305175781" w:right="0" w:firstLine="0"/>
        <w:jc w:val="left"/>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Acknowledgements: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33990478515625" w:line="288.1069564819336" w:lineRule="auto"/>
        <w:ind w:left="1451.4601135253906" w:right="728.42041015625" w:firstLine="15.659942626953125"/>
        <w:jc w:val="left"/>
        <w:rPr>
          <w:rFonts w:ascii="Arial" w:cs="Arial" w:eastAsia="Arial" w:hAnsi="Arial"/>
          <w:b w:val="0"/>
          <w:bCs w:val="0"/>
          <w:i w:val="1"/>
          <w:iCs w:val="1"/>
          <w:smallCaps w:val="0"/>
          <w:strike w:val="0"/>
          <w:color w:val="2b404d"/>
          <w:sz w:val="18"/>
          <w:szCs w:val="18"/>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8"/>
          <w:szCs w:val="18"/>
          <w:u w:val="none"/>
          <w:shd w:fill="auto" w:val="clear"/>
          <w:vertAlign w:val="baseline"/>
          <w:rtl w:val="0"/>
        </w:rPr>
        <w:t xml:space="preserve">The authors would like to acknowledge the partnership and contribution of Fellowship Pacific in formulating the  original concept of a mentor handbook for our shared Immerse MDiv program. In particular, we wish to acknowledge  Krista Penner for her long-term championship of invested mentorship in competency-based theological education,  and her influence in forming many of the practices found herein.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0596923828125" w:line="286.5520477294922" w:lineRule="auto"/>
        <w:ind w:left="1451.4601135253906" w:right="1003.201904296875" w:firstLine="19.439849853515625"/>
        <w:jc w:val="left"/>
        <w:rPr>
          <w:rFonts w:ascii="Arial" w:cs="Arial" w:eastAsia="Arial" w:hAnsi="Arial"/>
          <w:b w:val="0"/>
          <w:bCs w:val="0"/>
          <w:i w:val="1"/>
          <w:iCs w:val="1"/>
          <w:smallCaps w:val="0"/>
          <w:strike w:val="0"/>
          <w:color w:val="2b404d"/>
          <w:sz w:val="18"/>
          <w:szCs w:val="18"/>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8"/>
          <w:szCs w:val="18"/>
          <w:u w:val="none"/>
          <w:shd w:fill="auto" w:val="clear"/>
          <w:vertAlign w:val="baseline"/>
          <w:rtl w:val="0"/>
        </w:rPr>
        <w:t xml:space="preserve">We also wish to acknowledge the work of research assistant and Immerse student, Kaylie Arsenault, for her  assistance compiling early versions of this Handbook, and her work on the literature reviews, mentor and student  surveys and mentor interviews that informed many of the recommended practices.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3.345947265625" w:line="240" w:lineRule="auto"/>
        <w:ind w:left="0" w:right="661.44531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2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79" name="image79.png"/>
            <a:graphic>
              <a:graphicData uri="http://schemas.openxmlformats.org/drawingml/2006/picture">
                <pic:pic>
                  <pic:nvPicPr>
                    <pic:cNvPr id="0" name="image79.png"/>
                    <pic:cNvPicPr preferRelativeResize="0"/>
                  </pic:nvPicPr>
                  <pic:blipFill>
                    <a:blip r:embed="rId6"/>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34375" w:line="240" w:lineRule="auto"/>
        <w:ind w:left="1457.0783996582031" w:right="0" w:firstLine="0"/>
        <w:jc w:val="left"/>
        <w:rPr>
          <w:rFonts w:ascii="Arial" w:cs="Arial" w:eastAsia="Arial" w:hAnsi="Arial"/>
          <w:b w:val="0"/>
          <w:bCs w:val="0"/>
          <w:i w:val="0"/>
          <w:iCs w:val="0"/>
          <w:smallCaps w:val="0"/>
          <w:strike w:val="0"/>
          <w:color w:val="007bc1"/>
          <w:sz w:val="31.920000076293945"/>
          <w:szCs w:val="31.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31.920000076293945"/>
          <w:szCs w:val="31.920000076293945"/>
          <w:u w:val="none"/>
          <w:shd w:fill="auto" w:val="clear"/>
          <w:vertAlign w:val="baseline"/>
          <w:rtl w:val="0"/>
        </w:rPr>
        <w:t xml:space="preserve">Contents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09375" w:line="406.60351753234863" w:lineRule="auto"/>
        <w:ind w:left="1443.6672973632812" w:right="669.920654296875" w:firstLine="0"/>
        <w:jc w:val="right"/>
        <w:rPr>
          <w:rFonts w:ascii="Arial" w:cs="Arial" w:eastAsia="Arial" w:hAnsi="Arial"/>
          <w:b w:val="1"/>
          <w:bCs w:val="1"/>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4"/>
          <w:szCs w:val="24"/>
          <w:u w:val="none"/>
          <w:shd w:fill="auto" w:val="clear"/>
          <w:vertAlign w:val="baseline"/>
          <w:rtl w:val="0"/>
        </w:rPr>
        <w:t xml:space="preserve">INTRODUCTION ................................................................................................................................ 6 </w:t>
      </w: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About this Handbook..................................................................................................................................6 </w:t>
      </w: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Important Note...........................................................................................................................................6 </w:t>
      </w: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Who is Northwest?......................................................................................................................................6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940673828125" w:line="407.4297523498535" w:lineRule="auto"/>
        <w:ind w:left="1443.6672973632812" w:right="669.920654296875" w:firstLine="9.292755126953125"/>
        <w:jc w:val="both"/>
        <w:rPr>
          <w:rFonts w:ascii="Arial" w:cs="Arial" w:eastAsia="Arial" w:hAnsi="Arial"/>
          <w:b w:val="1"/>
          <w:bCs w:val="1"/>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4"/>
          <w:szCs w:val="24"/>
          <w:u w:val="none"/>
          <w:shd w:fill="auto" w:val="clear"/>
          <w:vertAlign w:val="baseline"/>
          <w:rtl w:val="0"/>
        </w:rPr>
        <w:t xml:space="preserve">CBTE FUNDAMENTALS ..................................................................................................................... 8 </w:t>
      </w: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What is CBTE? ............................................................................................................................................8 Northwest CBTE Program Values .............................................................................................................8 CBTE vs. Conventional (Course-Based) Education ..............................................................................11 CBTE Terminology and Program Structure ...........................................................................................12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47705078125" w:line="287.83681869506836" w:lineRule="auto"/>
        <w:ind w:left="1665.2447509765625" w:right="673.64501953125" w:hanging="0.79681396484375"/>
        <w:jc w:val="both"/>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Curriculum Design Process.....................................................................................................................12 Key Terms ...............................................................................................................................................13 Grading Assignments vs. Assessing Competence .................................................................................14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8294677734375" w:line="406.39503479003906" w:lineRule="auto"/>
        <w:ind w:left="1449.2448425292969" w:right="669.920654296875" w:firstLine="3.7152099609375"/>
        <w:jc w:val="both"/>
        <w:rPr>
          <w:rFonts w:ascii="Arial" w:cs="Arial" w:eastAsia="Arial" w:hAnsi="Arial"/>
          <w:b w:val="1"/>
          <w:bCs w:val="1"/>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4"/>
          <w:szCs w:val="24"/>
          <w:u w:val="none"/>
          <w:shd w:fill="auto" w:val="clear"/>
          <w:vertAlign w:val="baseline"/>
          <w:rtl w:val="0"/>
        </w:rPr>
        <w:t xml:space="preserve">CBTE MENTOR ROLES AND RESPONSIBILITIES ................................................................................ 15 </w:t>
      </w: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CBTE Mentor/Assessor Teams................................................................................................................15 Mentor Team Roles ...................................................................................................................................16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7587890625" w:line="288.43894958496094" w:lineRule="auto"/>
        <w:ind w:left="1659.268798828125" w:right="673.64501953125" w:firstLine="11.752777099609375"/>
        <w:jc w:val="both"/>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Ministry Mentor........................................................................................................................................16 Academic Mentor ....................................................................................................................................17 Network Mentor.......................................................................................................................................19 Field or Guest Mentors............................................................................................................................20 Mentor Team Lead..................................................................................................................................20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9296875" w:line="240" w:lineRule="auto"/>
        <w:ind w:left="0" w:right="673.64501953125" w:firstLine="0"/>
        <w:jc w:val="right"/>
        <w:rPr>
          <w:rFonts w:ascii="Arial" w:cs="Arial" w:eastAsia="Arial" w:hAnsi="Arial"/>
          <w:b w:val="1"/>
          <w:bCs w:val="1"/>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Five Key Mentor Responsibilities............................................................................................................21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93365478515625" w:line="288.43857765197754" w:lineRule="auto"/>
        <w:ind w:left="1661.4599609375" w:right="673.64501953125" w:firstLine="15.13916015625"/>
        <w:jc w:val="both"/>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1. Provide Life-on-Life Mentoring...........................................................................................................21 2. Coach Toward Broadened and Deepened Perspectives and Practices............................................21 3. Assign Learning Activities ..................................................................................................................22 4. Interact With Student Work in the Learning Management System ....................................................23 5. Assess Mastery..................................................................................................................................23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52935791015625" w:line="240" w:lineRule="auto"/>
        <w:ind w:left="0" w:right="673.64501953125" w:firstLine="0"/>
        <w:jc w:val="right"/>
        <w:rPr>
          <w:rFonts w:ascii="Arial" w:cs="Arial" w:eastAsia="Arial" w:hAnsi="Arial"/>
          <w:b w:val="1"/>
          <w:bCs w:val="1"/>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Decision Making Within the Mentor Team..............................................................................................24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93365478515625" w:line="406.5791988372803" w:lineRule="auto"/>
        <w:ind w:left="1444.464111328125" w:right="669.920654296875" w:firstLine="18.095855712890625"/>
        <w:jc w:val="both"/>
        <w:rPr>
          <w:rFonts w:ascii="Arial" w:cs="Arial" w:eastAsia="Arial" w:hAnsi="Arial"/>
          <w:b w:val="1"/>
          <w:bCs w:val="1"/>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4"/>
          <w:szCs w:val="24"/>
          <w:u w:val="none"/>
          <w:shd w:fill="auto" w:val="clear"/>
          <w:vertAlign w:val="baseline"/>
          <w:rtl w:val="0"/>
        </w:rPr>
        <w:t xml:space="preserve">MANAGING ASSIGNMENTS ............................................................................................................ 26 </w:t>
      </w: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Assignment Types ....................................................................................................................................26 Assignment Requirements.......................................................................................................................28 Adjusting or Adapting Assignments.......................................................................................................29</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76226806640625" w:line="240" w:lineRule="auto"/>
        <w:ind w:left="0" w:right="650.88745117187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3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78" name="image77.png"/>
            <a:graphic>
              <a:graphicData uri="http://schemas.openxmlformats.org/drawingml/2006/picture">
                <pic:pic>
                  <pic:nvPicPr>
                    <pic:cNvPr id="0" name="image77.png"/>
                    <pic:cNvPicPr preferRelativeResize="0"/>
                  </pic:nvPicPr>
                  <pic:blipFill>
                    <a:blip r:embed="rId6"/>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924560546875" w:line="289.0395927429199" w:lineRule="auto"/>
        <w:ind w:left="1672.6152038574219" w:right="673.64501953125" w:firstLine="0"/>
        <w:jc w:val="left"/>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Devaluation of the Input ..........................................................................................................................29 Devaluation of the Output .......................................................................................................................30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430419921875" w:line="408.8715076446533" w:lineRule="auto"/>
        <w:ind w:left="1444.464111328125" w:right="673.64501953125" w:firstLine="4.780731201171875"/>
        <w:jc w:val="both"/>
        <w:rPr>
          <w:rFonts w:ascii="Arial" w:cs="Arial" w:eastAsia="Arial" w:hAnsi="Arial"/>
          <w:b w:val="1"/>
          <w:bCs w:val="1"/>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Creating Custom Assignments................................................................................................................30 Foundational vs. Developmental Assignments .....................................................................................31 Assignment Selection...............................................................................................................................31 Reviewing Student Submissions ............................................................................................................32 Assignment Feedback..............................................................................................................................33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369873046875" w:line="407.54319190979004" w:lineRule="auto"/>
        <w:ind w:left="1443.6672973632812" w:right="669.920654296875" w:firstLine="1.612701416015625"/>
        <w:jc w:val="both"/>
        <w:rPr>
          <w:rFonts w:ascii="Arial" w:cs="Arial" w:eastAsia="Arial" w:hAnsi="Arial"/>
          <w:b w:val="1"/>
          <w:bCs w:val="1"/>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4"/>
          <w:szCs w:val="24"/>
          <w:u w:val="none"/>
          <w:shd w:fill="auto" w:val="clear"/>
          <w:vertAlign w:val="baseline"/>
          <w:rtl w:val="0"/>
        </w:rPr>
        <w:t xml:space="preserve">ASSESSING AND GRADING MASTERY ............................................................................................. 35 </w:t>
      </w: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Hallmark Practices of Competency-Based Assessment ......................................................................35 What is Mastery?.......................................................................................................................................36 Using Indicators as Rubrics ....................................................................................................................36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0703125" w:line="289.0410804748535" w:lineRule="auto"/>
        <w:ind w:left="1659.268798828125" w:right="673.64501953125" w:firstLine="15.338287353515625"/>
        <w:jc w:val="both"/>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Importance of Indicators in Assessing Mastery ......................................................................................36 Applying and Adapting Indicators for Individual Students.......................................................................37 Where to Find Indicators in the Learning Platform..................................................................................38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430419921875" w:line="408.80581855773926" w:lineRule="auto"/>
        <w:ind w:left="1443.6672973632812" w:right="673.64501953125" w:firstLine="5.577545166015625"/>
        <w:jc w:val="both"/>
        <w:rPr>
          <w:rFonts w:ascii="Arial" w:cs="Arial" w:eastAsia="Arial" w:hAnsi="Arial"/>
          <w:b w:val="1"/>
          <w:bCs w:val="1"/>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9.920000076293945"/>
          <w:szCs w:val="19.920000076293945"/>
          <w:highlight w:val="white"/>
          <w:u w:val="none"/>
          <w:vertAlign w:val="baseline"/>
          <w:rtl w:val="0"/>
        </w:rPr>
        <w:t xml:space="preserve">Grading Process </w:t>
      </w: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.......................................................................................................................................39 Grading Rubric ..........................................................................................................................................40 When Proficiency is Delayed ...................................................................................................................41 Recognition of Prior Learning .................................................................................................................42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82470703125" w:line="406.60451889038086" w:lineRule="auto"/>
        <w:ind w:left="1448.2489013671875" w:right="669.920654296875" w:firstLine="14.311065673828125"/>
        <w:jc w:val="both"/>
        <w:rPr>
          <w:rFonts w:ascii="Arial" w:cs="Arial" w:eastAsia="Arial" w:hAnsi="Arial"/>
          <w:b w:val="1"/>
          <w:bCs w:val="1"/>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4"/>
          <w:szCs w:val="24"/>
          <w:u w:val="none"/>
          <w:shd w:fill="auto" w:val="clear"/>
          <w:vertAlign w:val="baseline"/>
          <w:rtl w:val="0"/>
        </w:rPr>
        <w:t xml:space="preserve">MANAGING THE LEARNING PROCESS FOR SUCCESS ...................................................................... 43 </w:t>
      </w: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Build a Healthy Relationship....................................................................................................................43 Start the Program Well .............................................................................................................................43 Create and Maintain a Personal Learning Plan......................................................................................45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400634765625" w:line="288.23787689208984" w:lineRule="auto"/>
        <w:ind w:left="1666.2406921386719" w:right="673.64501953125" w:firstLine="0"/>
        <w:jc w:val="both"/>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Step 1: Identify Scheduled Events and Long-Term Projects ..................................................................46 Step 2: Identify Outcome Order ..............................................................................................................46 Step 3: Plan for Overlap, Integration and Multi-Use ...............................................................................46 Step 4: Adapt the Plan ............................................................................................................................47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69598388671875" w:line="408.27014923095703" w:lineRule="auto"/>
        <w:ind w:left="1449.2448425292969" w:right="673.64501953125" w:firstLine="6.374359130859375"/>
        <w:jc w:val="both"/>
        <w:rPr>
          <w:rFonts w:ascii="Arial" w:cs="Arial" w:eastAsia="Arial" w:hAnsi="Arial"/>
          <w:b w:val="1"/>
          <w:bCs w:val="1"/>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Review Progress Regularly......................................................................................................................47 Finish the Program Well ...........................................................................................................................48 Capstone....................................................................................................................................................49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26934814453125" w:line="289.000825881958" w:lineRule="auto"/>
        <w:ind w:left="1665.2447509765625" w:right="673.64501953125" w:firstLine="0"/>
        <w:jc w:val="both"/>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Capstone Assignments ...........................................................................................................................49 Capstone Interviews................................................................................................................................50 Capstone Mentor Assessment ................................................................................................................50</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3.262939453125" w:line="240" w:lineRule="auto"/>
        <w:ind w:left="0" w:right="651.88354492187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4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74" name="image72.png"/>
            <a:graphic>
              <a:graphicData uri="http://schemas.openxmlformats.org/drawingml/2006/picture">
                <pic:pic>
                  <pic:nvPicPr>
                    <pic:cNvPr id="0" name="image72.png"/>
                    <pic:cNvPicPr preferRelativeResize="0"/>
                  </pic:nvPicPr>
                  <pic:blipFill>
                    <a:blip r:embed="rId6"/>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34375" w:line="240" w:lineRule="auto"/>
        <w:ind w:left="0" w:right="673.64501953125" w:firstLine="0"/>
        <w:jc w:val="right"/>
        <w:rPr>
          <w:rFonts w:ascii="Arial" w:cs="Arial" w:eastAsia="Arial" w:hAnsi="Arial"/>
          <w:b w:val="1"/>
          <w:bCs w:val="1"/>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When Things go Awry ..............................................................................................................................50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933349609375" w:line="289.0408229827881" w:lineRule="auto"/>
        <w:ind w:left="1671.8183898925781" w:right="673.64501953125" w:hanging="12.15118408203125"/>
        <w:jc w:val="left"/>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Warning Signs .........................................................................................................................................50 How to Help.............................................................................................................................................51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028076171875" w:line="240" w:lineRule="auto"/>
        <w:ind w:left="0" w:right="673.64501953125" w:firstLine="0"/>
        <w:jc w:val="right"/>
        <w:rPr>
          <w:rFonts w:ascii="Arial" w:cs="Arial" w:eastAsia="Arial" w:hAnsi="Arial"/>
          <w:b w:val="1"/>
          <w:bCs w:val="1"/>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Social Media: How Close is too Close? ..................................................................................................52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933349609375" w:line="407.4293518066406" w:lineRule="auto"/>
        <w:ind w:left="1444.464111328125" w:right="669.920654296875" w:firstLine="18.095855712890625"/>
        <w:jc w:val="both"/>
        <w:rPr>
          <w:rFonts w:ascii="Arial" w:cs="Arial" w:eastAsia="Arial" w:hAnsi="Arial"/>
          <w:b w:val="1"/>
          <w:bCs w:val="1"/>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4"/>
          <w:szCs w:val="24"/>
          <w:u w:val="none"/>
          <w:shd w:fill="auto" w:val="clear"/>
          <w:vertAlign w:val="baseline"/>
          <w:rtl w:val="0"/>
        </w:rPr>
        <w:t xml:space="preserve">MENTOR RESOURCES ..................................................................................................................... 54 </w:t>
      </w: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Recommended Mentor Practices ............................................................................................................54 Mentor Self-Assessment Checklist.........................................................................................................56 Assessment of Mentors............................................................................................................................56 Research Resources.................................................................................................................................57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47705078125" w:line="288.43886375427246" w:lineRule="auto"/>
        <w:ind w:left="1659.268798828125" w:right="673.64501953125" w:firstLine="12.350311279296875"/>
        <w:jc w:val="both"/>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Logos Software .......................................................................................................................................57 Seminars, Workshops and Media Library ...............................................................................................57 Subscription Resources ..........................................................................................................................58 Open Academic Search Engines ............................................................................................................58 Additional Resources ..............................................................................................................................60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32958984375" w:line="240" w:lineRule="auto"/>
        <w:ind w:left="0" w:right="684.080810546875" w:firstLine="0"/>
        <w:jc w:val="right"/>
        <w:rPr>
          <w:rFonts w:ascii="Arial" w:cs="Arial" w:eastAsia="Arial" w:hAnsi="Arial"/>
          <w:b w:val="0"/>
          <w:bCs w:val="0"/>
          <w:i w:val="0"/>
          <w:iCs w:val="0"/>
          <w:smallCaps w:val="0"/>
          <w:strike w:val="0"/>
          <w:color w:val="2b404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4"/>
          <w:szCs w:val="24"/>
          <w:u w:val="none"/>
          <w:shd w:fill="auto" w:val="clear"/>
          <w:vertAlign w:val="baseline"/>
          <w:rtl w:val="0"/>
        </w:rPr>
        <w:t xml:space="preserve">REFERENCES .................................................................................................................................. 61</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12.840576171875" w:line="240" w:lineRule="auto"/>
        <w:ind w:left="0" w:right="648.69628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5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73" name="image71.png"/>
            <a:graphic>
              <a:graphicData uri="http://schemas.openxmlformats.org/drawingml/2006/picture">
                <pic:pic>
                  <pic:nvPicPr>
                    <pic:cNvPr id="0" name="image71.png"/>
                    <pic:cNvPicPr preferRelativeResize="0"/>
                  </pic:nvPicPr>
                  <pic:blipFill>
                    <a:blip r:embed="rId6"/>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34375" w:line="240" w:lineRule="auto"/>
        <w:ind w:left="1469.8464965820312" w:right="0" w:firstLine="0"/>
        <w:jc w:val="left"/>
        <w:rPr>
          <w:rFonts w:ascii="Arial" w:cs="Arial" w:eastAsia="Arial" w:hAnsi="Arial"/>
          <w:b w:val="0"/>
          <w:bCs w:val="0"/>
          <w:i w:val="0"/>
          <w:iCs w:val="0"/>
          <w:smallCaps w:val="0"/>
          <w:strike w:val="0"/>
          <w:color w:val="007bc1"/>
          <w:sz w:val="31.920000076293945"/>
          <w:szCs w:val="31.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31.920000076293945"/>
          <w:szCs w:val="31.920000076293945"/>
          <w:u w:val="none"/>
          <w:shd w:fill="auto" w:val="clear"/>
          <w:vertAlign w:val="baseline"/>
          <w:rtl w:val="0"/>
        </w:rPr>
        <w:t xml:space="preserve">Introduction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5.8935546875" w:line="240" w:lineRule="auto"/>
        <w:ind w:left="1446.0960388183594"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About this Handbook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508056640625" w:line="286.41958236694336" w:lineRule="auto"/>
        <w:ind w:left="1447.5456237792969" w:right="605.3125" w:hanging="3.974456787109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competency-based theological education (CBTE) program in which you are mentoring is a  partnership between the academy and the ministry context. It focuses on developing and  demonstrating mastery of the knowledge, skills, and character traits needed for effective,  creative and compelling ministry leaders. The ministry context has the best sense of what a  student needs to flourish on mission while the academy can connect them to broader and  deeper scholarship and has authority to offer credentials. The goal of CBTE programs is for students to develop and demonstrate mastery of program competencies on the job, in real time,  in their ministry context. The program, therefore, is holistic. Progress toward graduation is based  on demonstration of competency achievement in real settings, not just simulations or  assignments.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4202880859375" w:line="285.75496673583984" w:lineRule="auto"/>
        <w:ind w:left="1442.9087829589844" w:right="615.103759765625" w:firstLine="0.662384033203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As a CBTE mentor, you are taking on an enriching and life changing role, walking alongside  your student for a number of years as they develop in ministry and leadership. This Handbook is  a tool you can keep at hand to help you along the way. It covers six topics.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3125" w:line="286.8420124053955" w:lineRule="auto"/>
        <w:ind w:left="1813.2864379882812" w:right="1136.610107421875" w:hanging="350.5055236816406"/>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1. CBTE Fundamentals – CBTE concepts, key terms, curriculum design, and assessment  principles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31591796875" w:line="287.2034168243408" w:lineRule="auto"/>
        <w:ind w:left="1447.9872131347656" w:right="1773.6614990234375" w:hanging="1.766357421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2. CBTE Mentor Roles and Responsibilities – Mentor teams, individual mentor roles 3. Managing Assignments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988525390625" w:line="240" w:lineRule="auto"/>
        <w:ind w:left="1446.0000610351562"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4. Assessing and Grading Mastery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40" w:lineRule="auto"/>
        <w:ind w:left="1447.5456237792969"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5. Managing the Learning Process for Success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2607421875" w:line="240" w:lineRule="auto"/>
        <w:ind w:left="1448.8703918457031"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6. Mentor Support Tools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1259765625" w:line="240" w:lineRule="auto"/>
        <w:ind w:left="1466.3136291503906" w:right="0" w:firstLine="0"/>
        <w:jc w:val="left"/>
        <w:rPr>
          <w:rFonts w:ascii="Arial" w:cs="Arial" w:eastAsia="Arial" w:hAnsi="Arial"/>
          <w:b w:val="0"/>
          <w:bCs w:val="0"/>
          <w:i w:val="0"/>
          <w:iCs w:val="0"/>
          <w:smallCaps w:val="0"/>
          <w:strike w:val="0"/>
          <w:color w:val="2b404d"/>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Important Note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5062255859375" w:line="286.11751556396484" w:lineRule="auto"/>
        <w:ind w:left="1441.1424255371094" w:right="826.62109375" w:firstLine="16.11846923828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Northwest is in the process of transitioning from its proprietary WordPress platform to the  Pathwright learning management system, at the same time as upgrading its programs to align  with Northwest’s new Quality Framework for curriculum and program development. Therefore,  this Handbook is written assuming that mentors use Pathwright.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69830322265625" w:line="287.11360931396484" w:lineRule="auto"/>
        <w:ind w:left="1449.3119812011719" w:right="835.855712890625" w:hanging="5.74081420898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All screenshots and procedures are from Pathwright, and references to program content  elements are based on the new curriculum framework. However, it still contains important and  useful information for all mentors, regardless of the learning platform you use.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7818603515625" w:line="240" w:lineRule="auto"/>
        <w:ind w:left="1450.3080749511719"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Who is Northwest?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4264221191406" w:line="284.66869354248047" w:lineRule="auto"/>
        <w:ind w:left="1455.2735900878906" w:right="877.779541015625" w:hanging="11.702423095703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mission of Northwest Seminary &amp; College is to prepare effective pastoral and lay ministry  leaders in context for service to churches and agencies in the Fellowship and beyond.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6.03118896484375" w:line="240" w:lineRule="auto"/>
        <w:ind w:left="0" w:right="649.89135742187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6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76" name="image78.png"/>
            <a:graphic>
              <a:graphicData uri="http://schemas.openxmlformats.org/drawingml/2006/picture">
                <pic:pic>
                  <pic:nvPicPr>
                    <pic:cNvPr id="0" name="image78.png"/>
                    <pic:cNvPicPr preferRelativeResize="0"/>
                  </pic:nvPicPr>
                  <pic:blipFill>
                    <a:blip r:embed="rId6"/>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4658203125" w:line="286.84224128723145" w:lineRule="auto"/>
        <w:ind w:left="1443.5711669921875" w:right="617.197265625" w:firstLine="15.897674560546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Established in 1934, Northwest is the theological education and leadership development agency  of the Fellowship of Evangelical Baptist Churches of British Columbia, the Yukon, and  Territories (Fellowship Pacific), and Alberta, Saskatchewan, and Manitoba (Fellowship Prairies).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6328125" w:line="286.48009300231934" w:lineRule="auto"/>
        <w:ind w:left="1443.5711669921875" w:right="642.9296875" w:firstLine="15.897674560546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Fellowship Pacific and Fellowship Prairies currently represent approximately 130 English,  Filipino, Spanish, Korean, and multicultural congregations. Northwest also serves the  Fellowship, which has over 500 churches across Canada and supports Fellowship International,  the denomination’s global missions agency. For over 80 years Northwest has worked with  Fellowship Pacific and Fellowship Prairies to foster the health and growth of churches through  the cultivation of pastoral and lay leaders who have the knowledge, skills, and character to lead  effectively in their contexts.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6533203125" w:line="285.97243309020996" w:lineRule="auto"/>
        <w:ind w:left="1443.5711669921875" w:right="604.01611328125" w:firstLine="13.689727783203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Northwest also has a past, present, and future of serving outside the denomination. As a  founding member of the Associated Canadian Theological Schools (ACTS)—the Trinity Western  University (TWU) Graduate School of Theology—Northwest works in partnership with three  other Canadian seminaries to form and equip men and women to serve God in the church and  the world. Northwest also partners with several networks worldwide to offer CBTE programs  through distance learning.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316650390625" w:line="286.11711502075195" w:lineRule="auto"/>
        <w:ind w:left="1448.2080078125" w:right="699.13330078125" w:hanging="4.6368408203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Altogether, Northwest offers a diverse and far-reaching range of undergraduate and graduate level ministry education programs through course-based and CBTE. These programs are  offered in four different languages—English, French, Spanish, and Korean—to reach and equip  ministry leaders in Canada, the US, Central and South America, and Korea.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8388671875" w:line="286.8417263031006" w:lineRule="auto"/>
        <w:ind w:left="1449.3119812011719" w:right="875.260009765625" w:hanging="5.299072265625"/>
        <w:jc w:val="both"/>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Whatever Northwest does in and beyond the denomination is driven by a passion for creative  collaboration that equips and empowers followers of Jesus Christ for joyful service and skilled  ministry leadership.</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80.5517578125" w:line="240" w:lineRule="auto"/>
        <w:ind w:left="0" w:right="639.13452148437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7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75" name="image73.png"/>
            <a:graphic>
              <a:graphicData uri="http://schemas.openxmlformats.org/drawingml/2006/picture">
                <pic:pic>
                  <pic:nvPicPr>
                    <pic:cNvPr id="0" name="image73.png"/>
                    <pic:cNvPicPr preferRelativeResize="0"/>
                  </pic:nvPicPr>
                  <pic:blipFill>
                    <a:blip r:embed="rId6"/>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34375" w:line="240" w:lineRule="auto"/>
        <w:ind w:left="1457.0783996582031" w:right="0" w:firstLine="0"/>
        <w:jc w:val="left"/>
        <w:rPr>
          <w:rFonts w:ascii="Arial" w:cs="Arial" w:eastAsia="Arial" w:hAnsi="Arial"/>
          <w:b w:val="0"/>
          <w:bCs w:val="0"/>
          <w:i w:val="0"/>
          <w:iCs w:val="0"/>
          <w:smallCaps w:val="0"/>
          <w:strike w:val="0"/>
          <w:color w:val="007bc1"/>
          <w:sz w:val="31.920000076293945"/>
          <w:szCs w:val="31.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31.920000076293945"/>
          <w:szCs w:val="31.920000076293945"/>
          <w:u w:val="none"/>
          <w:shd w:fill="auto" w:val="clear"/>
          <w:vertAlign w:val="baseline"/>
          <w:rtl w:val="0"/>
        </w:rPr>
        <w:t xml:space="preserve">CBTE Fundamentals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5.8935546875" w:line="240" w:lineRule="auto"/>
        <w:ind w:left="1450.3080749511719"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What is CBTE?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508056640625" w:line="286.1177444458008" w:lineRule="auto"/>
        <w:ind w:left="1448.4288024902344" w:right="692.05078125" w:firstLine="1.7665100097656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Competency-based theological education (CBTE) is changing the way people think about and  practice theological education. Northwest was the first school in North America to offer direct  assessment CBTE programs that are fully accredited by the Association of Theological Schools  and the Association for Biblical Higher Education. But what exactly is CBTE?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69921875" w:line="286.2990188598633" w:lineRule="auto"/>
        <w:ind w:left="1447.5456237792969" w:right="776.917724609375" w:firstLine="2.649688720703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CBTE is an educational philosophy that represents a significant paradigm shift in theological  education. CBTE programs are designed with the end in mind, focusing on development of the  competencies needed for effective leadership in the vocational and ministry contexts in which  students are preparing to serve. Particular emphasis is given to: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931396484375" w:line="299.87972259521484" w:lineRule="auto"/>
        <w:ind w:left="1811.961669921875" w:right="2098.2177734375"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knowledge, skills, and character essential for effective ministry leadership; </w:t>
      </w: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daily, monthly, and annual work of ministry leaders;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368896484375" w:line="240" w:lineRule="auto"/>
        <w:ind w:left="1811.961669921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practices and habits of reliable and creative ministry leaders.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1259765625" w:line="286.11711502075195" w:lineRule="auto"/>
        <w:ind w:left="1448.4288024902344" w:right="827.32666015625" w:hanging="4.857635498046875"/>
        <w:jc w:val="both"/>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These leadership requirements are articulated as outcomes and competencies, and programs  are designed to guide students toward holistic, integrated growth in their ministry contexts. To  graduate, students demonstrate achievement of their program outcomes and competencies to  an interdisciplinary mentor team that has guided and assessed their development throughout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9921875" w:line="240" w:lineRule="auto"/>
        <w:ind w:left="1443.5711669921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program.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5257568359375" w:line="285.75496673583984" w:lineRule="auto"/>
        <w:ind w:left="1443.5711669921875" w:right="680.42236328125" w:firstLine="14.35211181640625"/>
        <w:jc w:val="both"/>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Ultimately, CBTE brings the theological academy to people in their ministry contexts rather than  asking people to leave their ministry context to come to the academy. Or, to put it simply, CBTE  transforms schools into churches and churches into schools.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03125" w:line="240" w:lineRule="auto"/>
        <w:ind w:left="1466.3136291503906"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Northwest CBTE Program Values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5062255859375" w:line="286.8417263031006" w:lineRule="auto"/>
        <w:ind w:left="1448.2080078125" w:right="1290.142822265625" w:firstLine="9.0528869628906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Northwest’s CBTE programs are driven by seven core values that shape their design and  operation.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63201904296875" w:line="240" w:lineRule="auto"/>
        <w:ind w:left="0" w:right="4191.4801025390625" w:firstLine="0"/>
        <w:jc w:val="right"/>
        <w:rPr>
          <w:rFonts w:ascii="Arial" w:cs="Arial" w:eastAsia="Arial" w:hAnsi="Arial"/>
          <w:b w:val="0"/>
          <w:bCs w:val="0"/>
          <w:i w:val="1"/>
          <w:iCs w:val="1"/>
          <w:smallCaps w:val="0"/>
          <w:strike w:val="0"/>
          <w:color w:val="2b404d"/>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24"/>
          <w:szCs w:val="24"/>
          <w:u w:val="none"/>
          <w:shd w:fill="auto" w:val="clear"/>
          <w:vertAlign w:val="baseline"/>
          <w:rtl w:val="0"/>
        </w:rPr>
        <w:t xml:space="preserve">1. Collaborative Partnership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109969</wp:posOffset>
            </wp:positionV>
            <wp:extent cx="1439545" cy="1439545"/>
            <wp:effectExtent b="0" l="0" r="0" t="0"/>
            <wp:wrapSquare wrapText="right" distB="19050" distT="19050" distL="19050" distR="19050"/>
            <wp:docPr id="71" name="image70.png"/>
            <a:graphic>
              <a:graphicData uri="http://schemas.openxmlformats.org/drawingml/2006/picture">
                <pic:pic>
                  <pic:nvPicPr>
                    <pic:cNvPr id="0" name="image70.png"/>
                    <pic:cNvPicPr preferRelativeResize="0"/>
                  </pic:nvPicPr>
                  <pic:blipFill>
                    <a:blip r:embed="rId7"/>
                    <a:srcRect b="0" l="0" r="0" t="0"/>
                    <a:stretch>
                      <a:fillRect/>
                    </a:stretch>
                  </pic:blipFill>
                  <pic:spPr>
                    <a:xfrm>
                      <a:off x="0" y="0"/>
                      <a:ext cx="1439545" cy="1439545"/>
                    </a:xfrm>
                    <a:prstGeom prst="rect"/>
                    <a:ln/>
                  </pic:spPr>
                </pic:pic>
              </a:graphicData>
            </a:graphic>
          </wp:anchor>
        </w:drawing>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7197265625" w:line="240" w:lineRule="auto"/>
        <w:ind w:left="0" w:right="1449.9053955078125" w:firstLine="0"/>
        <w:jc w:val="right"/>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Northwest works with churches, denominations, and ministry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13385009765625" w:line="240" w:lineRule="auto"/>
        <w:ind w:left="0" w:right="983.4228515625" w:firstLine="0"/>
        <w:jc w:val="right"/>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organizations that want to equip and empower their future leaders.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533447265625" w:line="240" w:lineRule="auto"/>
        <w:ind w:left="0" w:right="1379.9871826171875" w:firstLine="0"/>
        <w:jc w:val="right"/>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Together we define the knowledge, skills, and character traits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533447265625" w:line="240" w:lineRule="auto"/>
        <w:ind w:left="0" w:right="946.13037109375" w:firstLine="0"/>
        <w:jc w:val="right"/>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needed for the leaders. The ministry context has the best sense of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53375244140625" w:line="240" w:lineRule="auto"/>
        <w:ind w:left="0" w:right="1236.1651611328125" w:firstLine="0"/>
        <w:jc w:val="right"/>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what a student needs to flourish on mission and the school can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533599853515625" w:line="240" w:lineRule="auto"/>
        <w:ind w:left="0" w:right="1970.732421875" w:firstLine="0"/>
        <w:jc w:val="right"/>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connect the student to broader and deeper scholarship.</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2.2535705566406" w:line="240" w:lineRule="auto"/>
        <w:ind w:left="0" w:right="651.4855957031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8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70" name="image74.png"/>
            <a:graphic>
              <a:graphicData uri="http://schemas.openxmlformats.org/drawingml/2006/picture">
                <pic:pic>
                  <pic:nvPicPr>
                    <pic:cNvPr id="0" name="image74.png"/>
                    <pic:cNvPicPr preferRelativeResize="0"/>
                  </pic:nvPicPr>
                  <pic:blipFill>
                    <a:blip r:embed="rId6"/>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2.32421875" w:line="240" w:lineRule="auto"/>
        <w:ind w:left="0" w:right="4363.0804443359375" w:firstLine="0"/>
        <w:jc w:val="right"/>
        <w:rPr>
          <w:rFonts w:ascii="Arial" w:cs="Arial" w:eastAsia="Arial" w:hAnsi="Arial"/>
          <w:b w:val="0"/>
          <w:bCs w:val="0"/>
          <w:i w:val="1"/>
          <w:iCs w:val="1"/>
          <w:smallCaps w:val="0"/>
          <w:strike w:val="0"/>
          <w:color w:val="2b404d"/>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24"/>
          <w:szCs w:val="24"/>
          <w:u w:val="none"/>
          <w:shd w:fill="auto" w:val="clear"/>
          <w:vertAlign w:val="baseline"/>
          <w:rtl w:val="0"/>
        </w:rPr>
        <w:t xml:space="preserve">2. Team-Based Mentoring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-84326</wp:posOffset>
            </wp:positionV>
            <wp:extent cx="1439545" cy="1439545"/>
            <wp:effectExtent b="0" l="0" r="0" t="0"/>
            <wp:wrapSquare wrapText="right" distB="19050" distT="19050" distL="19050" distR="19050"/>
            <wp:docPr id="72" name="image75.png"/>
            <a:graphic>
              <a:graphicData uri="http://schemas.openxmlformats.org/drawingml/2006/picture">
                <pic:pic>
                  <pic:nvPicPr>
                    <pic:cNvPr id="0" name="image75.png"/>
                    <pic:cNvPicPr preferRelativeResize="0"/>
                  </pic:nvPicPr>
                  <pic:blipFill>
                    <a:blip r:embed="rId8"/>
                    <a:srcRect b="0" l="0" r="0" t="0"/>
                    <a:stretch>
                      <a:fillRect/>
                    </a:stretch>
                  </pic:blipFill>
                  <pic:spPr>
                    <a:xfrm>
                      <a:off x="0" y="0"/>
                      <a:ext cx="1439545" cy="1439545"/>
                    </a:xfrm>
                    <a:prstGeom prst="rect"/>
                    <a:ln/>
                  </pic:spPr>
                </pic:pic>
              </a:graphicData>
            </a:graphic>
          </wp:anchor>
        </w:drawing>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71923828125" w:line="289.0403938293457" w:lineRule="auto"/>
        <w:ind w:left="4611.788635253906" w:right="979.793701171875" w:firstLine="6.9720458984375"/>
        <w:jc w:val="left"/>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Students are mentored toward growth by a team of hands-on  ministry practitioners and academics who walk with them, know  them, and nurture their development. This interdisciplinary mentor  team offers different perspectives and fosters holistic growth.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0.4296875" w:line="240" w:lineRule="auto"/>
        <w:ind w:left="0" w:right="4341.4794921875" w:firstLine="0"/>
        <w:jc w:val="right"/>
        <w:rPr>
          <w:rFonts w:ascii="Arial" w:cs="Arial" w:eastAsia="Arial" w:hAnsi="Arial"/>
          <w:b w:val="0"/>
          <w:bCs w:val="0"/>
          <w:i w:val="1"/>
          <w:iCs w:val="1"/>
          <w:smallCaps w:val="0"/>
          <w:strike w:val="0"/>
          <w:color w:val="2b404d"/>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24"/>
          <w:szCs w:val="24"/>
          <w:u w:val="none"/>
          <w:shd w:fill="auto" w:val="clear"/>
          <w:vertAlign w:val="baseline"/>
          <w:rtl w:val="0"/>
        </w:rPr>
        <w:t xml:space="preserve">3. Context-Based Learning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5589</wp:posOffset>
            </wp:positionV>
            <wp:extent cx="1439545" cy="1439545"/>
            <wp:effectExtent b="0" l="0" r="0" t="0"/>
            <wp:wrapSquare wrapText="right" distB="19050" distT="19050" distL="19050" distR="19050"/>
            <wp:docPr id="80" name="image83.png"/>
            <a:graphic>
              <a:graphicData uri="http://schemas.openxmlformats.org/drawingml/2006/picture">
                <pic:pic>
                  <pic:nvPicPr>
                    <pic:cNvPr id="0" name="image83.png"/>
                    <pic:cNvPicPr preferRelativeResize="0"/>
                  </pic:nvPicPr>
                  <pic:blipFill>
                    <a:blip r:embed="rId9"/>
                    <a:srcRect b="0" l="0" r="0" t="0"/>
                    <a:stretch>
                      <a:fillRect/>
                    </a:stretch>
                  </pic:blipFill>
                  <pic:spPr>
                    <a:xfrm>
                      <a:off x="0" y="0"/>
                      <a:ext cx="1439545" cy="1439545"/>
                    </a:xfrm>
                    <a:prstGeom prst="rect"/>
                    <a:ln/>
                  </pic:spPr>
                </pic:pic>
              </a:graphicData>
            </a:graphic>
          </wp:anchor>
        </w:drawing>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7197265625" w:line="288.438663482666" w:lineRule="auto"/>
        <w:ind w:left="4611.788635253906" w:right="736.571044921875" w:firstLine="5.9759521484375"/>
        <w:jc w:val="left"/>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Competency is developed and demonstrated in the context for which  the student is preparing to serve. Because of that, students are  actively involved in ministry throughout their program. Assignments  can be adapted to meet the needs of their individual ministry and  situation.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4.92919921875" w:line="240" w:lineRule="auto"/>
        <w:ind w:left="4612.8399658203125" w:right="0" w:firstLine="0"/>
        <w:jc w:val="left"/>
        <w:rPr>
          <w:rFonts w:ascii="Arial" w:cs="Arial" w:eastAsia="Arial" w:hAnsi="Arial"/>
          <w:b w:val="0"/>
          <w:bCs w:val="0"/>
          <w:i w:val="1"/>
          <w:iCs w:val="1"/>
          <w:smallCaps w:val="0"/>
          <w:strike w:val="0"/>
          <w:color w:val="2b404d"/>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24"/>
          <w:szCs w:val="24"/>
          <w:u w:val="none"/>
          <w:shd w:fill="auto" w:val="clear"/>
          <w:vertAlign w:val="baseline"/>
          <w:rtl w:val="0"/>
        </w:rPr>
        <w:t xml:space="preserve">4. Direct Assessment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187071</wp:posOffset>
            </wp:positionV>
            <wp:extent cx="1439545" cy="1439545"/>
            <wp:effectExtent b="0" l="0" r="0" t="0"/>
            <wp:wrapSquare wrapText="right" distB="19050" distT="19050" distL="19050" distR="19050"/>
            <wp:docPr id="81" name="image81.png"/>
            <a:graphic>
              <a:graphicData uri="http://schemas.openxmlformats.org/drawingml/2006/picture">
                <pic:pic>
                  <pic:nvPicPr>
                    <pic:cNvPr id="0" name="image81.png"/>
                    <pic:cNvPicPr preferRelativeResize="0"/>
                  </pic:nvPicPr>
                  <pic:blipFill>
                    <a:blip r:embed="rId10"/>
                    <a:srcRect b="0" l="0" r="0" t="0"/>
                    <a:stretch>
                      <a:fillRect/>
                    </a:stretch>
                  </pic:blipFill>
                  <pic:spPr>
                    <a:xfrm>
                      <a:off x="0" y="0"/>
                      <a:ext cx="1439545" cy="1439545"/>
                    </a:xfrm>
                    <a:prstGeom prst="rect"/>
                    <a:ln/>
                  </pic:spPr>
                </pic:pic>
              </a:graphicData>
            </a:graphic>
          </wp:anchor>
        </w:drawing>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120361328125" w:line="288.30522537231445" w:lineRule="auto"/>
        <w:ind w:left="4615.374450683594" w:right="726.21337890625" w:firstLine="8.7646484375"/>
        <w:jc w:val="left"/>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Northwest's CBTE programs utilize direct assessment, which means  a student's progression is based on demonstrated achievement of  program competencies, not course completion. The benefit to the  student is that they can move through the program at their own  pace, focusing time and effort on areas where development is  required, and not where competency has already been achieved and  demonstrated.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0.640869140625" w:line="240" w:lineRule="auto"/>
        <w:ind w:left="0" w:right="4433.160400390625" w:firstLine="0"/>
        <w:jc w:val="right"/>
        <w:rPr>
          <w:rFonts w:ascii="Arial" w:cs="Arial" w:eastAsia="Arial" w:hAnsi="Arial"/>
          <w:b w:val="0"/>
          <w:bCs w:val="0"/>
          <w:i w:val="1"/>
          <w:iCs w:val="1"/>
          <w:smallCaps w:val="0"/>
          <w:strike w:val="0"/>
          <w:color w:val="2b404d"/>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24"/>
          <w:szCs w:val="24"/>
          <w:u w:val="none"/>
          <w:shd w:fill="auto" w:val="clear"/>
          <w:vertAlign w:val="baseline"/>
          <w:rtl w:val="0"/>
        </w:rPr>
        <w:t xml:space="preserve">5. Integrated Assessment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-72135</wp:posOffset>
            </wp:positionV>
            <wp:extent cx="1439545" cy="1439545"/>
            <wp:effectExtent b="0" l="0" r="0" t="0"/>
            <wp:wrapSquare wrapText="right" distB="19050" distT="19050" distL="19050" distR="19050"/>
            <wp:docPr id="83" name="image80.png"/>
            <a:graphic>
              <a:graphicData uri="http://schemas.openxmlformats.org/drawingml/2006/picture">
                <pic:pic>
                  <pic:nvPicPr>
                    <pic:cNvPr id="0" name="image80.png"/>
                    <pic:cNvPicPr preferRelativeResize="0"/>
                  </pic:nvPicPr>
                  <pic:blipFill>
                    <a:blip r:embed="rId11"/>
                    <a:srcRect b="0" l="0" r="0" t="0"/>
                    <a:stretch>
                      <a:fillRect/>
                    </a:stretch>
                  </pic:blipFill>
                  <pic:spPr>
                    <a:xfrm>
                      <a:off x="0" y="0"/>
                      <a:ext cx="1439545" cy="1439545"/>
                    </a:xfrm>
                    <a:prstGeom prst="rect"/>
                    <a:ln/>
                  </pic:spPr>
                </pic:pic>
              </a:graphicData>
            </a:graphic>
          </wp:anchor>
        </w:drawing>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120361328125" w:line="288.2379341125488" w:lineRule="auto"/>
        <w:ind w:left="4615.374450683594" w:right="797.982177734375" w:firstLine="2.39013671875"/>
        <w:jc w:val="left"/>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Course-based programs tend to focus on knowledge and classroom  simulation of skills. CBTE programs develop and assess holistic  application of knowledge, skill, and character in the field, throughout  every aspect of the program.</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6.416015625" w:line="240" w:lineRule="auto"/>
        <w:ind w:left="0" w:right="651.08764648437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9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84" name="image82.png"/>
            <a:graphic>
              <a:graphicData uri="http://schemas.openxmlformats.org/drawingml/2006/picture">
                <pic:pic>
                  <pic:nvPicPr>
                    <pic:cNvPr id="0" name="image82.png"/>
                    <pic:cNvPicPr preferRelativeResize="0"/>
                  </pic:nvPicPr>
                  <pic:blipFill>
                    <a:blip r:embed="rId6"/>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924072265625" w:line="240" w:lineRule="auto"/>
        <w:ind w:left="0" w:right="4475.159912109375" w:firstLine="0"/>
        <w:jc w:val="right"/>
        <w:rPr>
          <w:rFonts w:ascii="Arial" w:cs="Arial" w:eastAsia="Arial" w:hAnsi="Arial"/>
          <w:b w:val="0"/>
          <w:bCs w:val="0"/>
          <w:i w:val="1"/>
          <w:iCs w:val="1"/>
          <w:smallCaps w:val="0"/>
          <w:strike w:val="0"/>
          <w:color w:val="2b404d"/>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24"/>
          <w:szCs w:val="24"/>
          <w:u w:val="none"/>
          <w:shd w:fill="auto" w:val="clear"/>
          <w:vertAlign w:val="baseline"/>
          <w:rtl w:val="0"/>
        </w:rPr>
        <w:t xml:space="preserve">6. One Goal, Many Paths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5463</wp:posOffset>
            </wp:positionV>
            <wp:extent cx="1439545" cy="1439545"/>
            <wp:effectExtent b="0" l="0" r="0" t="0"/>
            <wp:wrapSquare wrapText="right" distB="19050" distT="19050" distL="19050" distR="19050"/>
            <wp:docPr id="82" name="image84.png"/>
            <a:graphic>
              <a:graphicData uri="http://schemas.openxmlformats.org/drawingml/2006/picture">
                <pic:pic>
                  <pic:nvPicPr>
                    <pic:cNvPr id="0" name="image84.png"/>
                    <pic:cNvPicPr preferRelativeResize="0"/>
                  </pic:nvPicPr>
                  <pic:blipFill>
                    <a:blip r:embed="rId12"/>
                    <a:srcRect b="0" l="0" r="0" t="0"/>
                    <a:stretch>
                      <a:fillRect/>
                    </a:stretch>
                  </pic:blipFill>
                  <pic:spPr>
                    <a:xfrm>
                      <a:off x="0" y="0"/>
                      <a:ext cx="1439545" cy="1439545"/>
                    </a:xfrm>
                    <a:prstGeom prst="rect"/>
                    <a:ln/>
                  </pic:spPr>
                </pic:pic>
              </a:graphicData>
            </a:graphic>
          </wp:anchor>
        </w:drawing>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71923828125" w:line="288.4380626678467" w:lineRule="auto"/>
        <w:ind w:left="4611.788635253906" w:right="838.56201171875" w:firstLine="0.3985595703125"/>
        <w:jc w:val="left"/>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What matters is demonstrated competency, not a uniform path to it.  Assignments are always a means to the end, not ends in  themselves. Assignments may be skipped, replaced, repeated, or  adapted, depending on what a student needs to take their next step  in development.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5.72998046875" w:line="240" w:lineRule="auto"/>
        <w:ind w:left="0" w:right="3897.4798583984375" w:firstLine="0"/>
        <w:jc w:val="right"/>
        <w:rPr>
          <w:rFonts w:ascii="Arial" w:cs="Arial" w:eastAsia="Arial" w:hAnsi="Arial"/>
          <w:b w:val="0"/>
          <w:bCs w:val="0"/>
          <w:i w:val="1"/>
          <w:iCs w:val="1"/>
          <w:smallCaps w:val="0"/>
          <w:strike w:val="0"/>
          <w:color w:val="2b404d"/>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24"/>
          <w:szCs w:val="24"/>
          <w:u w:val="none"/>
          <w:shd w:fill="auto" w:val="clear"/>
          <w:vertAlign w:val="baseline"/>
          <w:rtl w:val="0"/>
        </w:rPr>
        <w:t xml:space="preserve">7. Student-Paced Development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24638</wp:posOffset>
            </wp:positionV>
            <wp:extent cx="1439545" cy="1439545"/>
            <wp:effectExtent b="0" l="0" r="0" t="0"/>
            <wp:wrapSquare wrapText="right" distB="19050" distT="19050" distL="19050" distR="19050"/>
            <wp:docPr id="42" name="image42.png"/>
            <a:graphic>
              <a:graphicData uri="http://schemas.openxmlformats.org/drawingml/2006/picture">
                <pic:pic>
                  <pic:nvPicPr>
                    <pic:cNvPr id="0" name="image42.png"/>
                    <pic:cNvPicPr preferRelativeResize="0"/>
                  </pic:nvPicPr>
                  <pic:blipFill>
                    <a:blip r:embed="rId13"/>
                    <a:srcRect b="0" l="0" r="0" t="0"/>
                    <a:stretch>
                      <a:fillRect/>
                    </a:stretch>
                  </pic:blipFill>
                  <pic:spPr>
                    <a:xfrm>
                      <a:off x="0" y="0"/>
                      <a:ext cx="1439545" cy="1439545"/>
                    </a:xfrm>
                    <a:prstGeom prst="rect"/>
                    <a:ln/>
                  </pic:spPr>
                </pic:pic>
              </a:graphicData>
            </a:graphic>
          </wp:anchor>
        </w:drawing>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718505859375" w:line="288.43894958496094" w:lineRule="auto"/>
        <w:ind w:left="4616.968078613281" w:right="981.79931640625" w:firstLine="1.7926025390625"/>
        <w:jc w:val="left"/>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Students can move at paces that suit them. Some competencies  may come quickly, others may take much longer to develop. The  competency-based system allows students to focus their time and  energy differently than their peers to focus on their individual  learning path.</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22.64892578125" w:line="240" w:lineRule="auto"/>
        <w:ind w:left="0" w:right="653.68774414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10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48" name="image48.png"/>
            <a:graphic>
              <a:graphicData uri="http://schemas.openxmlformats.org/drawingml/2006/picture">
                <pic:pic>
                  <pic:nvPicPr>
                    <pic:cNvPr id="0" name="image48.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4658203125" w:line="240" w:lineRule="auto"/>
        <w:ind w:left="1455.0816345214844"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CBTE vs. Conventional (Course-Based) Education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5068359375" w:line="286.8427848815918" w:lineRule="auto"/>
        <w:ind w:left="1442.9087829589844" w:right="835.51513671875" w:firstLine="7.2865295410156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sectPr>
          <w:pgSz w:h="15840" w:w="12240" w:orient="portrait"/>
          <w:pgMar w:bottom="0" w:top="493.00048828125" w:left="0" w:right="775.999755859375" w:header="0" w:footer="720"/>
          <w:pgNumType w:start="1"/>
        </w:sect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CBTE programs differ in many important ways from conventional, course-based programs. Understanding the core differences between the two modalities will help you better understand your role as a mentor.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63037109375" w:line="289.0408229827881" w:lineRule="auto"/>
        <w:ind w:left="0" w:right="0" w:firstLine="0"/>
        <w:jc w:val="left"/>
        <w:rPr>
          <w:rFonts w:ascii="Arial" w:cs="Arial" w:eastAsia="Arial" w:hAnsi="Arial"/>
          <w:b w:val="1"/>
          <w:bCs w:val="1"/>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PROGRAM  ASPECT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2b404d"/>
          <w:sz w:val="19.920000076293945"/>
          <w:szCs w:val="19.920000076293945"/>
          <w:u w:val="none"/>
          <w:shd w:fill="auto" w:val="clear"/>
          <w:vertAlign w:val="baseline"/>
        </w:rPr>
        <w:sectPr>
          <w:type w:val="continuous"/>
          <w:pgSz w:h="15840" w:w="12240" w:orient="portrait"/>
          <w:pgMar w:bottom="0" w:top="493.00048828125" w:left="1559.6640014648438" w:right="2528.1231689453125" w:header="0" w:footer="720"/>
          <w:cols w:equalWidth="0" w:num="2">
            <w:col w:space="0" w:w="4080"/>
            <w:col w:space="0" w:w="4080"/>
          </w:cols>
        </w:sectPr>
      </w:pP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COURSE-BASED PROGRAMS CBTE PROGRAMS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133544921875" w:line="240" w:lineRule="auto"/>
        <w:ind w:left="0" w:right="0" w:firstLine="0"/>
        <w:jc w:val="left"/>
        <w:rPr>
          <w:rFonts w:ascii="Arial" w:cs="Arial" w:eastAsia="Arial" w:hAnsi="Arial"/>
          <w:b w:val="1"/>
          <w:bCs w:val="1"/>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How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5322265625" w:line="289.0408229827881" w:lineRule="auto"/>
        <w:ind w:left="0" w:right="0" w:firstLine="0"/>
        <w:jc w:val="left"/>
        <w:rPr>
          <w:rFonts w:ascii="Arial" w:cs="Arial" w:eastAsia="Arial" w:hAnsi="Arial"/>
          <w:b w:val="1"/>
          <w:bCs w:val="1"/>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Credential is  Earned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029296875" w:line="240" w:lineRule="auto"/>
        <w:ind w:left="0" w:right="0" w:firstLine="0"/>
        <w:jc w:val="left"/>
        <w:rPr>
          <w:rFonts w:ascii="Arial" w:cs="Arial" w:eastAsia="Arial" w:hAnsi="Arial"/>
          <w:b w:val="1"/>
          <w:bCs w:val="1"/>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Program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133544921875" w:line="240" w:lineRule="auto"/>
        <w:ind w:left="0" w:right="0" w:firstLine="0"/>
        <w:jc w:val="left"/>
        <w:rPr>
          <w:rFonts w:ascii="Arial" w:cs="Arial" w:eastAsia="Arial" w:hAnsi="Arial"/>
          <w:b w:val="1"/>
          <w:bCs w:val="1"/>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Building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533447265625" w:line="240" w:lineRule="auto"/>
        <w:ind w:left="0" w:right="0" w:firstLine="0"/>
        <w:jc w:val="left"/>
        <w:rPr>
          <w:rFonts w:ascii="Arial" w:cs="Arial" w:eastAsia="Arial" w:hAnsi="Arial"/>
          <w:b w:val="1"/>
          <w:bCs w:val="1"/>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Blocks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6.7333984375" w:line="240" w:lineRule="auto"/>
        <w:ind w:left="0" w:right="0" w:firstLine="0"/>
        <w:jc w:val="left"/>
        <w:rPr>
          <w:rFonts w:ascii="Arial" w:cs="Arial" w:eastAsia="Arial" w:hAnsi="Arial"/>
          <w:b w:val="1"/>
          <w:bCs w:val="1"/>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Time &amp;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5340576171875" w:line="240" w:lineRule="auto"/>
        <w:ind w:left="0" w:right="0" w:firstLine="0"/>
        <w:jc w:val="left"/>
        <w:rPr>
          <w:rFonts w:ascii="Arial" w:cs="Arial" w:eastAsia="Arial" w:hAnsi="Arial"/>
          <w:b w:val="1"/>
          <w:bCs w:val="1"/>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Learning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133056640625" w:line="240" w:lineRule="auto"/>
        <w:ind w:left="0" w:right="0" w:firstLine="0"/>
        <w:jc w:val="left"/>
        <w:rPr>
          <w:rFonts w:ascii="Arial" w:cs="Arial" w:eastAsia="Arial" w:hAnsi="Arial"/>
          <w:b w:val="1"/>
          <w:bCs w:val="1"/>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Learning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33837890625" w:line="240" w:lineRule="auto"/>
        <w:ind w:left="0" w:right="0" w:firstLine="0"/>
        <w:jc w:val="left"/>
        <w:rPr>
          <w:rFonts w:ascii="Arial" w:cs="Arial" w:eastAsia="Arial" w:hAnsi="Arial"/>
          <w:b w:val="1"/>
          <w:bCs w:val="1"/>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Context </w:t>
      </w:r>
    </w:p>
    <w:tbl>
      <w:tblPr>
        <w:tblStyle w:val="Table1"/>
        <w:tblW w:w="3865.0" w:type="dxa"/>
        <w:jc w:val="left"/>
        <w:tblInd w:w="1420.33126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65"/>
        <w:tblGridChange w:id="0">
          <w:tblGrid>
            <w:gridCol w:w="3865"/>
          </w:tblGrid>
        </w:tblGridChange>
      </w:tblGrid>
      <w:tr>
        <w:trPr>
          <w:cantSplit w:val="0"/>
          <w:trHeight w:val="1111.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9.0395927429199" w:lineRule="auto"/>
              <w:ind w:left="494.78851318359375" w:right="427.6141357421875" w:firstLine="0"/>
              <w:jc w:val="center"/>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Achieve a passing grade in each  required course </w:t>
            </w:r>
          </w:p>
        </w:tc>
      </w:tr>
      <w:tr>
        <w:trPr>
          <w:cantSplit w:val="0"/>
          <w:trHeight w:val="1975.199584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Required and elective courses </w:t>
            </w:r>
          </w:p>
        </w:tc>
      </w:tr>
      <w:tr>
        <w:trPr>
          <w:cantSplit w:val="0"/>
          <w:trHeight w:val="82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Timeline fixed by course length.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533447265625" w:line="240" w:lineRule="auto"/>
              <w:ind w:left="0" w:right="0" w:firstLine="0"/>
              <w:jc w:val="center"/>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Learning varies by student</w:t>
            </w:r>
          </w:p>
        </w:tc>
      </w:tr>
      <w:tr>
        <w:trPr>
          <w:cantSplit w:val="0"/>
          <w:trHeight w:val="82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9.44231033325195" w:lineRule="auto"/>
              <w:ind w:left="399.7271728515625" w:right="320.501708984375" w:firstLine="0"/>
              <w:jc w:val="center"/>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In person or online classroom. May  include some field education</w:t>
            </w:r>
          </w:p>
        </w:tc>
      </w:tr>
      <w:tr>
        <w:trPr>
          <w:cantSplit w:val="0"/>
          <w:trHeight w:val="1111.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7.83681869506836" w:lineRule="auto"/>
              <w:ind w:left="437.3687744140625" w:right="369.4427490234375" w:firstLine="0"/>
              <w:jc w:val="center"/>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One-to-many: Specialist instructor  teaches a multi-week course and  assigns a grade to each student</w:t>
            </w:r>
          </w:p>
        </w:tc>
      </w:tr>
      <w:tr>
        <w:trPr>
          <w:cantSplit w:val="0"/>
          <w:trHeight w:val="1399.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9.04088020324707" w:lineRule="auto"/>
              <w:ind w:left="208.7713623046875" w:right="143.336181640625" w:firstLine="0"/>
              <w:jc w:val="center"/>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Projects, papers and tests assigned to  all students as prescribed in the course  syllabus</w:t>
            </w:r>
          </w:p>
        </w:tc>
      </w:tr>
      <w:tr>
        <w:trPr>
          <w:cantSplit w:val="0"/>
          <w:trHeight w:val="1114.19860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One-time review and grading of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7335205078125" w:line="289.04096603393555" w:lineRule="auto"/>
              <w:ind w:left="354.3743896484375" w:right="285.6298828125" w:firstLine="0"/>
              <w:jc w:val="center"/>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submitted assignments and tests by  course instructor</w:t>
            </w:r>
          </w:p>
        </w:tc>
      </w:tr>
    </w:tbl>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9.04019355773926" w:lineRule="auto"/>
        <w:ind w:left="0" w:right="0" w:firstLine="0"/>
        <w:jc w:val="left"/>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Demonstrate achievement of program  competencies according to defined  performance standards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630615234375" w:line="289.0410804748535" w:lineRule="auto"/>
        <w:ind w:left="0" w:right="0" w:firstLine="0"/>
        <w:jc w:val="left"/>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Outcomes</w:t>
      </w: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 Subject areas in which  proficiency is required to earn a  credential, and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98095703125" w:line="289.04139518737793" w:lineRule="auto"/>
        <w:ind w:left="0" w:right="0" w:firstLine="0"/>
        <w:jc w:val="left"/>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Competencies</w:t>
      </w: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 Knowledge, skills, and  character traits required to demonstrate  achievement of an outcome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4293212890625" w:line="289.0410804748535" w:lineRule="auto"/>
        <w:ind w:left="0" w:right="0" w:firstLine="0"/>
        <w:jc w:val="left"/>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Learning fixed by performance standards.  Timeline varies by student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429931640625" w:line="289.44231033325195" w:lineRule="auto"/>
        <w:ind w:left="0" w:right="0" w:firstLine="0"/>
        <w:jc w:val="left"/>
        <w:rPr>
          <w:rFonts w:ascii="Arial" w:cs="Arial" w:eastAsia="Arial" w:hAnsi="Arial"/>
          <w:b w:val="0"/>
          <w:bCs w:val="0"/>
          <w:i w:val="0"/>
          <w:iCs w:val="0"/>
          <w:smallCaps w:val="0"/>
          <w:strike w:val="0"/>
          <w:color w:val="2b404d"/>
          <w:sz w:val="19.920000076293945"/>
          <w:szCs w:val="19.920000076293945"/>
          <w:u w:val="none"/>
          <w:shd w:fill="auto" w:val="clear"/>
          <w:vertAlign w:val="baseline"/>
        </w:rPr>
        <w:sectPr>
          <w:type w:val="continuous"/>
          <w:pgSz w:h="15840" w:w="12240" w:orient="portrait"/>
          <w:pgMar w:bottom="0" w:top="493.00048828125" w:left="1558.4687805175781" w:right="1517.8271484375" w:header="0" w:footer="720"/>
          <w:cols w:equalWidth="0" w:num="3">
            <w:col w:space="0" w:w="3060"/>
            <w:col w:space="0" w:w="3060"/>
            <w:col w:space="0" w:w="3060"/>
          </w:cols>
        </w:sect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Student’s service or ministry setting. May  include some classroom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69677734375" w:line="287.9801559448242" w:lineRule="auto"/>
        <w:ind w:left="7123.3856201171875" w:right="832.926025390625" w:hanging="5552.5665283203125"/>
        <w:jc w:val="left"/>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Faculty Role </w:t>
      </w: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Many-to-one: A cross-functional mentor  team guides and evaluates a student’s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98095703125" w:line="240" w:lineRule="auto"/>
        <w:ind w:left="0" w:right="1281.1236572265625" w:firstLine="0"/>
        <w:jc w:val="right"/>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learning, in context, over years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337646484375" w:line="287.9801559448242" w:lineRule="auto"/>
        <w:ind w:left="7263.770751953125" w:right="738.670654296875" w:hanging="5704.1064453125"/>
        <w:jc w:val="left"/>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Assignments </w:t>
      </w: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Projects, papers and tasks contextualized  and adapted by mentors to develop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2940673828125" w:line="240" w:lineRule="auto"/>
        <w:ind w:left="0" w:right="804.53369140625" w:firstLine="0"/>
        <w:jc w:val="right"/>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competence in an individual student and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533447265625" w:line="240" w:lineRule="auto"/>
        <w:ind w:left="0" w:right="1457.955322265625" w:firstLine="0"/>
        <w:jc w:val="right"/>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use in their ministry setting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337646484375" w:line="286.19482040405273" w:lineRule="auto"/>
        <w:ind w:left="7019.9481201171875" w:right="770.0439453125" w:hanging="5460.284423828125"/>
        <w:jc w:val="left"/>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Assessment </w:t>
      </w: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Review and feedback of assignments by  mentor team, reworked by the student as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29345703125" w:line="240" w:lineRule="auto"/>
        <w:ind w:left="0" w:right="1040.5615234375" w:firstLine="0"/>
        <w:jc w:val="right"/>
        <w:rPr>
          <w:rFonts w:ascii="Arial" w:cs="Arial" w:eastAsia="Arial" w:hAnsi="Arial"/>
          <w:b w:val="0"/>
          <w:bCs w:val="0"/>
          <w:i w:val="0"/>
          <w:iCs w:val="0"/>
          <w:smallCaps w:val="0"/>
          <w:strike w:val="0"/>
          <w:color w:val="2b404d"/>
          <w:sz w:val="19.920000076293945"/>
          <w:szCs w:val="19.920000076293945"/>
          <w:u w:val="none"/>
          <w:shd w:fill="auto" w:val="clear"/>
          <w:vertAlign w:val="baseline"/>
        </w:rPr>
        <w:sectPr>
          <w:type w:val="continuous"/>
          <w:pgSz w:h="15840" w:w="12240" w:orient="portrait"/>
          <w:pgMar w:bottom="0" w:top="493.00048828125" w:left="0" w:right="775.999755859375" w:header="0" w:footer="720"/>
          <w:cols w:equalWidth="0" w:num="1">
            <w:col w:space="0" w:w="11464.000244140625"/>
          </w:cols>
        </w:sect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needed to demonstrate competence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3345947265625" w:line="289.04065132141113" w:lineRule="auto"/>
        <w:ind w:left="0" w:right="0" w:firstLine="0"/>
        <w:jc w:val="left"/>
        <w:rPr>
          <w:rFonts w:ascii="Arial" w:cs="Arial" w:eastAsia="Arial" w:hAnsi="Arial"/>
          <w:b w:val="1"/>
          <w:bCs w:val="1"/>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Learning  Community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b404d"/>
          <w:sz w:val="19.920000076293945"/>
          <w:szCs w:val="19.920000076293945"/>
          <w:u w:val="none"/>
          <w:shd w:fill="auto" w:val="clear"/>
          <w:vertAlign w:val="baseline"/>
        </w:rPr>
        <w:sectPr>
          <w:type w:val="continuous"/>
          <w:pgSz w:h="15840" w:w="12240" w:orient="portrait"/>
          <w:pgMar w:bottom="0" w:top="493.00048828125" w:left="1564.4447326660156" w:right="1738.294677734375" w:header="0" w:footer="720"/>
          <w:cols w:equalWidth="0" w:num="2">
            <w:col w:space="0" w:w="4480"/>
            <w:col w:space="0" w:w="4480"/>
          </w:cols>
        </w:sect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Classroom and school School and service or ministry context</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1.0537719726562" w:line="240" w:lineRule="auto"/>
        <w:ind w:left="0" w:right="664.04541015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11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89434814453125" w:lineRule="auto"/>
        <w:ind w:left="1455.0816345214844" w:right="644.254150390625" w:hanging="600.0816345214844"/>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49" name="image49.png"/>
            <a:graphic>
              <a:graphicData uri="http://schemas.openxmlformats.org/drawingml/2006/picture">
                <pic:pic>
                  <pic:nvPicPr>
                    <pic:cNvPr id="0" name="image49.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CBTE Terminology and Program Structure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832763671875" w:line="240" w:lineRule="auto"/>
        <w:ind w:left="1455.0816345214844" w:right="0" w:firstLine="0"/>
        <w:jc w:val="left"/>
        <w:rPr>
          <w:rFonts w:ascii="Arial" w:cs="Arial" w:eastAsia="Arial" w:hAnsi="Arial"/>
          <w:b w:val="0"/>
          <w:bCs w:val="0"/>
          <w:i w:val="0"/>
          <w:iCs w:val="0"/>
          <w:smallCaps w:val="0"/>
          <w:strike w:val="0"/>
          <w:color w:val="2b404d"/>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Curriculum Design Process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508056640625" w:line="286.1177444458008" w:lineRule="auto"/>
        <w:ind w:left="1448.4288024902344" w:right="616.644287109375" w:firstLine="8.832092285156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Northwest CBTE programs are designed with the end in mind, applying a process referred to as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Backwards Design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to develop the program elements and curriculum. It is called “Backwards  Design” because the order in which curriculum elements are designed is the reverse of common  approaches to curriculum development.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69921875" w:line="286.5160274505615" w:lineRule="auto"/>
        <w:ind w:left="1443.5711669921875" w:right="693.75244140625"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grey numbers and blue arrows in the diagram below indicate the order in which program  elements are developed. Notice that assignments and readings are considered last, not first.  They are developed and selected after the desired knowledge, skills and behaviours have been  articulated, so that they link directly to the development and demonstration of required competencies. Assignments become a </w:t>
      </w:r>
      <w:r w:rsidDel="00000000" w:rsidR="00000000" w:rsidRPr="00000000">
        <w:rPr>
          <w:rFonts w:ascii="Arial" w:cs="Arial" w:eastAsia="Arial" w:hAnsi="Arial"/>
          <w:b w:val="0"/>
          <w:bCs w:val="0"/>
          <w:i w:val="1"/>
          <w:iCs w:val="1"/>
          <w:smallCaps w:val="0"/>
          <w:strike w:val="0"/>
          <w:color w:val="2b404d"/>
          <w:sz w:val="22.079999923706055"/>
          <w:szCs w:val="22.079999923706055"/>
          <w:u w:val="none"/>
          <w:shd w:fill="auto" w:val="clear"/>
          <w:vertAlign w:val="baseline"/>
          <w:rtl w:val="0"/>
        </w:rPr>
        <w:t xml:space="preserve">means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to the end of competence, not an </w:t>
      </w:r>
      <w:r w:rsidDel="00000000" w:rsidR="00000000" w:rsidRPr="00000000">
        <w:rPr>
          <w:rFonts w:ascii="Arial" w:cs="Arial" w:eastAsia="Arial" w:hAnsi="Arial"/>
          <w:b w:val="0"/>
          <w:bCs w:val="0"/>
          <w:i w:val="1"/>
          <w:iCs w:val="1"/>
          <w:smallCaps w:val="0"/>
          <w:strike w:val="0"/>
          <w:color w:val="2b404d"/>
          <w:sz w:val="22.079999923706055"/>
          <w:szCs w:val="22.079999923706055"/>
          <w:u w:val="none"/>
          <w:shd w:fill="auto" w:val="clear"/>
          <w:vertAlign w:val="baseline"/>
          <w:rtl w:val="0"/>
        </w:rPr>
        <w:t xml:space="preserve">end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in  themselves.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331787109375" w:line="286.11711502075195" w:lineRule="auto"/>
        <w:ind w:left="1448.4288024902344" w:right="789.949951171875" w:hanging="4.857635498046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red highlighted area and red arrows in the diagram illustrate the relationship of inputs to  assignments, assignments to indicators, and indicators to assessment of competencies. It is  critical in CBTE assessment to remember that </w:t>
      </w:r>
      <w:r w:rsidDel="00000000" w:rsidR="00000000" w:rsidRPr="00000000">
        <w:rPr>
          <w:rFonts w:ascii="Arial" w:cs="Arial" w:eastAsia="Arial" w:hAnsi="Arial"/>
          <w:b w:val="0"/>
          <w:bCs w:val="0"/>
          <w:i w:val="1"/>
          <w:iCs w:val="1"/>
          <w:smallCaps w:val="0"/>
          <w:strike w:val="0"/>
          <w:color w:val="2b404d"/>
          <w:sz w:val="22.079999923706055"/>
          <w:szCs w:val="22.079999923706055"/>
          <w:u w:val="none"/>
          <w:shd w:fill="auto" w:val="clear"/>
          <w:vertAlign w:val="baseline"/>
          <w:rtl w:val="0"/>
        </w:rPr>
        <w:t xml:space="preserve">grading is based on demonstrated achievement  of competencies</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not grading of assignments.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4189453125" w:line="214.41946506500244" w:lineRule="auto"/>
        <w:ind w:left="1449.8423767089844" w:right="19.000244140625" w:hanging="189.84237670898438"/>
        <w:jc w:val="lef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Pr>
        <w:drawing>
          <wp:inline distB="19050" distT="19050" distL="19050" distR="19050">
            <wp:extent cx="6467475" cy="4206113"/>
            <wp:effectExtent b="0" l="0" r="0" t="0"/>
            <wp:docPr id="46" name="image46.png"/>
            <a:graphic>
              <a:graphicData uri="http://schemas.openxmlformats.org/drawingml/2006/picture">
                <pic:pic>
                  <pic:nvPicPr>
                    <pic:cNvPr id="0" name="image46.png"/>
                    <pic:cNvPicPr preferRelativeResize="0"/>
                  </pic:nvPicPr>
                  <pic:blipFill>
                    <a:blip r:embed="rId13"/>
                    <a:srcRect b="0" l="0" r="0" t="0"/>
                    <a:stretch>
                      <a:fillRect/>
                    </a:stretch>
                  </pic:blipFill>
                  <pic:spPr>
                    <a:xfrm>
                      <a:off x="0" y="0"/>
                      <a:ext cx="6467475" cy="4206113"/>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12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47" name="image47.png"/>
            <a:graphic>
              <a:graphicData uri="http://schemas.openxmlformats.org/drawingml/2006/picture">
                <pic:pic>
                  <pic:nvPicPr>
                    <pic:cNvPr id="0" name="image47.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4658203125" w:line="240" w:lineRule="auto"/>
        <w:ind w:left="1466.3136291503906" w:right="0" w:firstLine="0"/>
        <w:jc w:val="left"/>
        <w:rPr>
          <w:rFonts w:ascii="Arial" w:cs="Arial" w:eastAsia="Arial" w:hAnsi="Arial"/>
          <w:b w:val="0"/>
          <w:bCs w:val="0"/>
          <w:i w:val="0"/>
          <w:iCs w:val="0"/>
          <w:smallCaps w:val="0"/>
          <w:strike w:val="0"/>
          <w:color w:val="2b404d"/>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Key Terms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5068359375" w:line="286.2993049621582" w:lineRule="auto"/>
        <w:ind w:left="1443.5711669921875" w:right="813.13720703125"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following terms are used throughout this document and throughout all Northwest CBTE  curriculum. Note that while these terms are common to many competency-based programs,  their use can vary from school to school. Because CBTE is a relatively new educational model  in higher education, there is not yet consensus among institutions on how the terms are used.  The following definitions are specific to Northwest programs.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53076171875" w:line="240" w:lineRule="auto"/>
        <w:ind w:left="0" w:right="665.4174804687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Note that the numbers in the list below correlate with the preceding Curriculum Design diagram.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326171875" w:line="240" w:lineRule="auto"/>
        <w:ind w:left="2739.5391845703125" w:right="0" w:firstLine="0"/>
        <w:jc w:val="left"/>
        <w:rPr>
          <w:rFonts w:ascii="Arial" w:cs="Arial" w:eastAsia="Arial" w:hAnsi="Arial"/>
          <w:b w:val="1"/>
          <w:bCs w:val="1"/>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Program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-83908</wp:posOffset>
            </wp:positionV>
            <wp:extent cx="601345" cy="548221"/>
            <wp:effectExtent b="0" l="0" r="0" t="0"/>
            <wp:wrapSquare wrapText="right" distB="19050" distT="19050" distL="19050" distR="19050"/>
            <wp:docPr id="58" name="image58.png"/>
            <a:graphic>
              <a:graphicData uri="http://schemas.openxmlformats.org/drawingml/2006/picture">
                <pic:pic>
                  <pic:nvPicPr>
                    <pic:cNvPr id="0" name="image58.png"/>
                    <pic:cNvPicPr preferRelativeResize="0"/>
                  </pic:nvPicPr>
                  <pic:blipFill>
                    <a:blip r:embed="rId13"/>
                    <a:srcRect b="0" l="0" r="0" t="0"/>
                    <a:stretch>
                      <a:fillRect/>
                    </a:stretch>
                  </pic:blipFill>
                  <pic:spPr>
                    <a:xfrm>
                      <a:off x="0" y="0"/>
                      <a:ext cx="601345" cy="548221"/>
                    </a:xfrm>
                    <a:prstGeom prst="rect"/>
                    <a:ln/>
                  </pic:spPr>
                </pic:pic>
              </a:graphicData>
            </a:graphic>
          </wp:anchor>
        </w:drawing>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2.968692779541" w:lineRule="auto"/>
        <w:ind w:left="4611.788635253906" w:right="774.825439453125" w:hanging="1872.2494506835938"/>
        <w:jc w:val="left"/>
        <w:rPr>
          <w:rFonts w:ascii="Arial" w:cs="Arial" w:eastAsia="Arial" w:hAnsi="Arial"/>
          <w:b w:val="0"/>
          <w:bCs w:val="0"/>
          <w:i w:val="0"/>
          <w:iCs w:val="0"/>
          <w:smallCaps w:val="0"/>
          <w:strike w:val="0"/>
          <w:color w:val="2b404d"/>
          <w:sz w:val="19.920000076293945"/>
          <w:szCs w:val="19.920000076293945"/>
          <w:u w:val="none"/>
          <w:shd w:fill="auto" w:val="clear"/>
          <w:vertAlign w:val="baseline"/>
        </w:rPr>
        <w:sectPr>
          <w:type w:val="continuous"/>
          <w:pgSz w:h="15840" w:w="12240" w:orient="portrait"/>
          <w:pgMar w:bottom="0" w:top="493.00048828125" w:left="0" w:right="775.999755859375" w:header="0" w:footer="720"/>
          <w:cols w:equalWidth="0" w:num="1">
            <w:col w:space="0" w:w="11464.000244140625"/>
          </w:cols>
        </w:sectPr>
      </w:pPr>
      <w:r w:rsidDel="00000000" w:rsidR="00000000" w:rsidRPr="00000000">
        <w:rPr>
          <w:rFonts w:ascii="Arial" w:cs="Arial" w:eastAsia="Arial" w:hAnsi="Arial"/>
          <w:b w:val="1"/>
          <w:bCs w:val="1"/>
          <w:i w:val="0"/>
          <w:iCs w:val="0"/>
          <w:smallCaps w:val="0"/>
          <w:strike w:val="0"/>
          <w:color w:val="2b404d"/>
          <w:sz w:val="33.20000012715658"/>
          <w:szCs w:val="33.20000012715658"/>
          <w:u w:val="none"/>
          <w:shd w:fill="auto" w:val="clear"/>
          <w:vertAlign w:val="subscript"/>
          <w:rtl w:val="0"/>
        </w:rPr>
        <w:t xml:space="preserve">Purpose </w:t>
      </w: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Describes the target audience, scope and reason for program. The high-level, broad areas of development covered in the program.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Program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-84416</wp:posOffset>
            </wp:positionV>
            <wp:extent cx="601345" cy="548221"/>
            <wp:effectExtent b="0" l="0" r="0" t="0"/>
            <wp:wrapSquare wrapText="right" distB="19050" distT="19050" distL="19050" distR="19050"/>
            <wp:docPr id="53" name="image53.png"/>
            <a:graphic>
              <a:graphicData uri="http://schemas.openxmlformats.org/drawingml/2006/picture">
                <pic:pic>
                  <pic:nvPicPr>
                    <pic:cNvPr id="0" name="image53.png"/>
                    <pic:cNvPicPr preferRelativeResize="0"/>
                  </pic:nvPicPr>
                  <pic:blipFill>
                    <a:blip r:embed="rId13"/>
                    <a:srcRect b="0" l="0" r="0" t="0"/>
                    <a:stretch>
                      <a:fillRect/>
                    </a:stretch>
                  </pic:blipFill>
                  <pic:spPr>
                    <a:xfrm>
                      <a:off x="0" y="0"/>
                      <a:ext cx="601345" cy="548221"/>
                    </a:xfrm>
                    <a:prstGeom prst="rect"/>
                    <a:ln/>
                  </pic:spPr>
                </pic:pic>
              </a:graphicData>
            </a:graphic>
          </wp:anchor>
        </w:drawing>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533447265625" w:line="240" w:lineRule="auto"/>
        <w:ind w:left="0" w:right="0" w:firstLine="0"/>
        <w:jc w:val="left"/>
        <w:rPr>
          <w:rFonts w:ascii="Arial" w:cs="Arial" w:eastAsia="Arial" w:hAnsi="Arial"/>
          <w:b w:val="1"/>
          <w:bCs w:val="1"/>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Objectives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8.7335205078125" w:line="240" w:lineRule="auto"/>
        <w:ind w:left="0" w:right="0" w:firstLine="0"/>
        <w:jc w:val="left"/>
        <w:rPr>
          <w:rFonts w:ascii="Arial" w:cs="Arial" w:eastAsia="Arial" w:hAnsi="Arial"/>
          <w:b w:val="1"/>
          <w:bCs w:val="1"/>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Outcome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7342</wp:posOffset>
            </wp:positionV>
            <wp:extent cx="606425" cy="548284"/>
            <wp:effectExtent b="0" l="0" r="0" t="0"/>
            <wp:wrapSquare wrapText="right" distB="19050" distT="19050" distL="19050" distR="19050"/>
            <wp:docPr id="55" name="image55.png"/>
            <a:graphic>
              <a:graphicData uri="http://schemas.openxmlformats.org/drawingml/2006/picture">
                <pic:pic>
                  <pic:nvPicPr>
                    <pic:cNvPr id="0" name="image55.png"/>
                    <pic:cNvPicPr preferRelativeResize="0"/>
                  </pic:nvPicPr>
                  <pic:blipFill>
                    <a:blip r:embed="rId13"/>
                    <a:srcRect b="0" l="0" r="0" t="0"/>
                    <a:stretch>
                      <a:fillRect/>
                    </a:stretch>
                  </pic:blipFill>
                  <pic:spPr>
                    <a:xfrm>
                      <a:off x="0" y="0"/>
                      <a:ext cx="606425" cy="548284"/>
                    </a:xfrm>
                    <a:prstGeom prst="rect"/>
                    <a:ln/>
                  </pic:spPr>
                </pic:pic>
              </a:graphicData>
            </a:graphic>
          </wp:anchor>
        </w:drawing>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533447265625" w:line="240" w:lineRule="auto"/>
        <w:ind w:left="0" w:right="0" w:firstLine="0"/>
        <w:jc w:val="lef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(MLO in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533447265625" w:line="240" w:lineRule="auto"/>
        <w:ind w:left="0" w:right="0" w:firstLine="0"/>
        <w:jc w:val="lef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WordPress)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533935546875" w:line="286.6325283050537" w:lineRule="auto"/>
        <w:ind w:left="0" w:right="0" w:firstLine="0"/>
        <w:jc w:val="lef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Competency </w:t>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188506</wp:posOffset>
            </wp:positionV>
            <wp:extent cx="601345" cy="548221"/>
            <wp:effectExtent b="0" l="0" r="0" t="0"/>
            <wp:wrapSquare wrapText="right" distB="19050" distT="19050" distL="19050" distR="19050"/>
            <wp:docPr id="63" name="image63.png"/>
            <a:graphic>
              <a:graphicData uri="http://schemas.openxmlformats.org/drawingml/2006/picture">
                <pic:pic>
                  <pic:nvPicPr>
                    <pic:cNvPr id="0" name="image63.png"/>
                    <pic:cNvPicPr preferRelativeResize="0"/>
                  </pic:nvPicPr>
                  <pic:blipFill>
                    <a:blip r:embed="rId13"/>
                    <a:srcRect b="0" l="0" r="0" t="0"/>
                    <a:stretch>
                      <a:fillRect/>
                    </a:stretch>
                  </pic:blipFill>
                  <pic:spPr>
                    <a:xfrm>
                      <a:off x="0" y="0"/>
                      <a:ext cx="601345" cy="548221"/>
                    </a:xfrm>
                    <a:prstGeom prst="rect"/>
                    <a:ln/>
                  </pic:spPr>
                </pic:pic>
              </a:graphicData>
            </a:graphic>
          </wp:anchor>
        </w:drawing>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2861328125" w:line="289.0410804748535" w:lineRule="auto"/>
        <w:ind w:left="0" w:right="0" w:firstLine="0"/>
        <w:jc w:val="lef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Evaluation of  Mastery in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297119140625" w:line="240" w:lineRule="auto"/>
        <w:ind w:left="0" w:right="0" w:firstLine="0"/>
        <w:jc w:val="lef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WordPress)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0.7333374023438" w:line="240" w:lineRule="auto"/>
        <w:ind w:left="0" w:right="0" w:firstLine="0"/>
        <w:jc w:val="left"/>
        <w:rPr>
          <w:rFonts w:ascii="Arial" w:cs="Arial" w:eastAsia="Arial" w:hAnsi="Arial"/>
          <w:b w:val="1"/>
          <w:bCs w:val="1"/>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Indicators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7278</wp:posOffset>
            </wp:positionV>
            <wp:extent cx="601345" cy="548221"/>
            <wp:effectExtent b="0" l="0" r="0" t="0"/>
            <wp:wrapSquare wrapText="right" distB="19050" distT="19050" distL="19050" distR="19050"/>
            <wp:docPr id="65" name="image65.png"/>
            <a:graphic>
              <a:graphicData uri="http://schemas.openxmlformats.org/drawingml/2006/picture">
                <pic:pic>
                  <pic:nvPicPr>
                    <pic:cNvPr id="0" name="image65.png"/>
                    <pic:cNvPicPr preferRelativeResize="0"/>
                  </pic:nvPicPr>
                  <pic:blipFill>
                    <a:blip r:embed="rId13"/>
                    <a:srcRect b="0" l="0" r="0" t="0"/>
                    <a:stretch>
                      <a:fillRect/>
                    </a:stretch>
                  </pic:blipFill>
                  <pic:spPr>
                    <a:xfrm>
                      <a:off x="0" y="0"/>
                      <a:ext cx="601345" cy="548221"/>
                    </a:xfrm>
                    <a:prstGeom prst="rect"/>
                    <a:ln/>
                  </pic:spPr>
                </pic:pic>
              </a:graphicData>
            </a:graphic>
          </wp:anchor>
        </w:drawing>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53375244140625" w:line="289.04065132141113" w:lineRule="auto"/>
        <w:ind w:left="0" w:right="0" w:firstLine="0"/>
        <w:jc w:val="lef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(Not present in  WordPress)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7.0294189453125" w:line="286.63238525390625" w:lineRule="auto"/>
        <w:ind w:left="0" w:right="0" w:firstLine="0"/>
        <w:jc w:val="lef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Assignments </w:t>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(ODAs in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5627</wp:posOffset>
            </wp:positionV>
            <wp:extent cx="601345" cy="548221"/>
            <wp:effectExtent b="0" l="0" r="0" t="0"/>
            <wp:wrapSquare wrapText="right" distB="19050" distT="19050" distL="19050" distR="19050"/>
            <wp:docPr id="60" name="image60.png"/>
            <a:graphic>
              <a:graphicData uri="http://schemas.openxmlformats.org/drawingml/2006/picture">
                <pic:pic>
                  <pic:nvPicPr>
                    <pic:cNvPr id="0" name="image60.png"/>
                    <pic:cNvPicPr preferRelativeResize="0"/>
                  </pic:nvPicPr>
                  <pic:blipFill>
                    <a:blip r:embed="rId13"/>
                    <a:srcRect b="0" l="0" r="0" t="0"/>
                    <a:stretch>
                      <a:fillRect/>
                    </a:stretch>
                  </pic:blipFill>
                  <pic:spPr>
                    <a:xfrm>
                      <a:off x="0" y="0"/>
                      <a:ext cx="601345" cy="548221"/>
                    </a:xfrm>
                    <a:prstGeom prst="rect"/>
                    <a:ln/>
                  </pic:spPr>
                </pic:pic>
              </a:graphicData>
            </a:graphic>
          </wp:anchor>
        </w:drawing>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2830810546875" w:line="240" w:lineRule="auto"/>
        <w:ind w:left="0" w:right="0" w:firstLine="0"/>
        <w:jc w:val="lef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WordPress)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9.0410804748535" w:lineRule="auto"/>
        <w:ind w:left="0" w:right="0" w:firstLine="0"/>
        <w:jc w:val="left"/>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They describe the promise of the program to the learner. Each  program objective starts with the phrase, “By the end of this program,  the learner will…”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030029296875" w:line="289.04125213623047" w:lineRule="auto"/>
        <w:ind w:left="0" w:right="0" w:firstLine="0"/>
        <w:jc w:val="left"/>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Outcomes are the closest equivalent to a course in Northwest CBTE  programs. They are a thematic collection of skills, knowledge, and  character qualities. One outcome encompasses multiple competencies, indicators, and assignments, and is typically equivalent  in scope, breadth, and effort to completing a three-credit course.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429443359375" w:line="289.04130935668945" w:lineRule="auto"/>
        <w:ind w:left="0" w:right="0" w:firstLine="0"/>
        <w:jc w:val="left"/>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Describes a single skill, component of knowledge, or character quality  that is assessed in the student. Each competency nests within a  specific outcome. Competencies are the program standards on which  assessment and learner progression are based.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4295654296875" w:line="287.8365898132324" w:lineRule="auto"/>
        <w:ind w:left="0" w:right="0" w:firstLine="0"/>
        <w:jc w:val="left"/>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Describe observable, quantifiable actions or achievements mentors  should look for as indication that a competency standard has been  met, much like a rubric. They are particularly important for reducing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28857421875" w:line="289.04096603393555" w:lineRule="auto"/>
        <w:ind w:left="0" w:right="0" w:firstLine="0"/>
        <w:jc w:val="left"/>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subjectivity in assessment and improving consistency of assessment  within and across mentor teams.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02960205078125" w:line="288.23779106140137" w:lineRule="auto"/>
        <w:ind w:left="0" w:right="0" w:firstLine="0"/>
        <w:jc w:val="left"/>
        <w:rPr>
          <w:rFonts w:ascii="Arial" w:cs="Arial" w:eastAsia="Arial" w:hAnsi="Arial"/>
          <w:b w:val="0"/>
          <w:bCs w:val="0"/>
          <w:i w:val="0"/>
          <w:iCs w:val="0"/>
          <w:smallCaps w:val="0"/>
          <w:strike w:val="0"/>
          <w:color w:val="2b404d"/>
          <w:sz w:val="19.920000076293945"/>
          <w:szCs w:val="19.920000076293945"/>
          <w:u w:val="none"/>
          <w:shd w:fill="auto" w:val="clear"/>
          <w:vertAlign w:val="baseline"/>
        </w:rPr>
        <w:sectPr>
          <w:type w:val="continuous"/>
          <w:pgSz w:h="15840" w:w="12240" w:orient="portrait"/>
          <w:pgMar w:bottom="0" w:top="493.00048828125" w:left="2728.3840942382812" w:right="1378.802490234375" w:header="0" w:footer="720"/>
          <w:cols w:equalWidth="0" w:num="2">
            <w:col w:space="0" w:w="4080"/>
            <w:col w:space="0" w:w="4080"/>
          </w:cols>
        </w:sect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Learning activities the student is asked to complete for the purpose of  developing and demonstrating mastery of one or more competencies. They are the means by which competency achievement is developed  and demonstrated. These are also sometimes referred to as “outputs”.</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7.0162963867188" w:line="240" w:lineRule="auto"/>
        <w:ind w:left="0" w:right="653.2885742187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13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sectPr>
          <w:type w:val="continuous"/>
          <w:pgSz w:h="15840" w:w="12240" w:orient="portrait"/>
          <w:pgMar w:bottom="0" w:top="493.00048828125" w:left="0" w:right="775.999755859375" w:header="0" w:footer="720"/>
          <w:cols w:equalWidth="0" w:num="1">
            <w:col w:space="0" w:w="11464.000244140625"/>
          </w:cols>
        </w:sect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62" name="image62.png"/>
            <a:graphic>
              <a:graphicData uri="http://schemas.openxmlformats.org/drawingml/2006/picture">
                <pic:pic>
                  <pic:nvPicPr>
                    <pic:cNvPr id="0" name="image62.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12451171875" w:line="240" w:lineRule="auto"/>
        <w:ind w:left="0" w:right="0" w:firstLine="0"/>
        <w:jc w:val="left"/>
        <w:rPr>
          <w:rFonts w:ascii="Arial" w:cs="Arial" w:eastAsia="Arial" w:hAnsi="Arial"/>
          <w:b w:val="1"/>
          <w:bCs w:val="1"/>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9.920000076293945"/>
          <w:szCs w:val="19.920000076293945"/>
          <w:u w:val="none"/>
          <w:shd w:fill="auto" w:val="clear"/>
          <w:vertAlign w:val="baseline"/>
          <w:rtl w:val="0"/>
        </w:rPr>
        <w:t xml:space="preserve">Inputs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6643</wp:posOffset>
            </wp:positionV>
            <wp:extent cx="601345" cy="548221"/>
            <wp:effectExtent b="0" l="0" r="0" t="0"/>
            <wp:wrapSquare wrapText="right" distB="19050" distT="19050" distL="19050" distR="19050"/>
            <wp:docPr id="68" name="image68.png"/>
            <a:graphic>
              <a:graphicData uri="http://schemas.openxmlformats.org/drawingml/2006/picture">
                <pic:pic>
                  <pic:nvPicPr>
                    <pic:cNvPr id="0" name="image68.png"/>
                    <pic:cNvPicPr preferRelativeResize="0"/>
                  </pic:nvPicPr>
                  <pic:blipFill>
                    <a:blip r:embed="rId13"/>
                    <a:srcRect b="0" l="0" r="0" t="0"/>
                    <a:stretch>
                      <a:fillRect/>
                    </a:stretch>
                  </pic:blipFill>
                  <pic:spPr>
                    <a:xfrm>
                      <a:off x="0" y="0"/>
                      <a:ext cx="601345" cy="548221"/>
                    </a:xfrm>
                    <a:prstGeom prst="rect"/>
                    <a:ln/>
                  </pic:spPr>
                </pic:pic>
              </a:graphicData>
            </a:graphic>
          </wp:anchor>
        </w:drawing>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13232421875" w:line="289.0408229827881" w:lineRule="auto"/>
        <w:ind w:left="0" w:right="0" w:firstLine="0"/>
        <w:jc w:val="lef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(ODAs in  WordPress)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7.8359031677246" w:lineRule="auto"/>
        <w:ind w:left="0" w:right="0" w:firstLine="0"/>
        <w:jc w:val="left"/>
        <w:rPr>
          <w:rFonts w:ascii="Arial" w:cs="Arial" w:eastAsia="Arial" w:hAnsi="Arial"/>
          <w:b w:val="0"/>
          <w:bCs w:val="0"/>
          <w:i w:val="0"/>
          <w:iCs w:val="0"/>
          <w:smallCaps w:val="0"/>
          <w:strike w:val="0"/>
          <w:color w:val="2b404d"/>
          <w:sz w:val="19.920000076293945"/>
          <w:szCs w:val="19.920000076293945"/>
          <w:u w:val="none"/>
          <w:shd w:fill="auto" w:val="clear"/>
          <w:vertAlign w:val="baseline"/>
        </w:rPr>
        <w:sectPr>
          <w:type w:val="continuous"/>
          <w:pgSz w:h="15840" w:w="12240" w:orient="portrait"/>
          <w:pgMar w:bottom="0" w:top="493.00048828125" w:left="2737.1487426757812" w:right="1740.045166015625" w:header="0" w:footer="720"/>
          <w:cols w:equalWidth="0" w:num="2">
            <w:col w:space="0" w:w="3900"/>
            <w:col w:space="0" w:w="3900"/>
          </w:cols>
        </w:sectPr>
      </w:pP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Assigned content sources, including readings, videos, articles, and podcasts, that help the student develop the knowledge, skills and  character needed to achieve the competency standards.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4.630126953125" w:line="240" w:lineRule="auto"/>
        <w:ind w:left="1454.2391967773438" w:right="0" w:firstLine="0"/>
        <w:jc w:val="left"/>
        <w:rPr>
          <w:rFonts w:ascii="Arial" w:cs="Arial" w:eastAsia="Arial" w:hAnsi="Arial"/>
          <w:b w:val="0"/>
          <w:bCs w:val="0"/>
          <w:i w:val="0"/>
          <w:iCs w:val="0"/>
          <w:smallCaps w:val="0"/>
          <w:strike w:val="0"/>
          <w:color w:val="2b404d"/>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Grading Assignments vs. Assessing Competence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5068359375" w:line="286.84224128723145" w:lineRule="auto"/>
        <w:ind w:left="1448.2080078125" w:right="730.355224609375" w:firstLine="8.3905029296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Many of the assignments in a Northwest CBTE program look like what you would see in a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course-based program. They are learning activities designed to help learners develop and then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demonstrate achievement of the stated competencies.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03271484375" w:line="287.3854923248291" w:lineRule="auto"/>
        <w:ind w:left="1448.4288024902344" w:right="886.343994140625" w:firstLine="9.0528869628906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However, the CBTE approach has key differences in how assignments are structured, guided, and assessed.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532958984375" w:line="286.84152603149414" w:lineRule="auto"/>
        <w:ind w:left="2163.4910583496094" w:right="901.678466796875" w:hanging="351.5293884277344"/>
        <w:jc w:val="both"/>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Assignments are not graded as "once and done" submissions. Instead, students either meet expectations for the assignment or not. If not, the mentor team provides iterative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feedback and guides the learner until the submission is considered satisfactory by the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mentor team for the level and type of program in which the learner is enrolled (e.g.,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322021484375" w:line="240" w:lineRule="auto"/>
        <w:ind w:left="2169.2318725585938"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graduate or undergraduate, certificate or degree).</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5260009765625" w:line="286.8417263031006" w:lineRule="auto"/>
        <w:ind w:left="1811.961669921875" w:right="863.892822265625" w:firstLine="0"/>
        <w:jc w:val="center"/>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Assignments can be customized, adapted or combined to fit with the learner’s context.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As long as the ends are being achieved (demonstrated achievement of program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competencies), the means can be varied (adapted or customized assignments).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031494140625" w:line="285.0304698944092" w:lineRule="auto"/>
        <w:ind w:left="1453.2864379882812" w:right="1129.693603515625" w:firstLine="3.974456787109375"/>
        <w:jc w:val="left"/>
        <w:rPr>
          <w:rFonts w:ascii="Arial" w:cs="Arial" w:eastAsia="Arial" w:hAnsi="Arial"/>
          <w:b w:val="0"/>
          <w:bCs w:val="0"/>
          <w:i w:val="0"/>
          <w:iCs w:val="0"/>
          <w:smallCaps w:val="0"/>
          <w:strike w:val="0"/>
          <w:color w:val="2b404d"/>
          <w:sz w:val="22.079999923706055"/>
          <w:szCs w:val="22.079999923706055"/>
          <w:highlight w:val="white"/>
          <w:u w:val="none"/>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Northwest believes that the CBTE approach enhances the learning process and, therefore,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benefits the learner and their ministry context.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69775390625" w:line="286.35884284973145" w:lineRule="auto"/>
        <w:ind w:left="1443.5711669921875" w:right="605.543212890625" w:firstLine="0"/>
        <w:jc w:val="left"/>
        <w:rPr>
          <w:rFonts w:ascii="Arial" w:cs="Arial" w:eastAsia="Arial" w:hAnsi="Arial"/>
          <w:b w:val="0"/>
          <w:bCs w:val="0"/>
          <w:i w:val="0"/>
          <w:iCs w:val="0"/>
          <w:smallCaps w:val="0"/>
          <w:strike w:val="0"/>
          <w:color w:val="2b404d"/>
          <w:sz w:val="22.079999923706055"/>
          <w:szCs w:val="22.079999923706055"/>
          <w:highlight w:val="white"/>
          <w:u w:val="none"/>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Assessment of competence, as differentiated from grading assignments, may be something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new for you. A competency assessment is an evaluation of whether or not the learner has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demonstrated achievement of a particular competency. In Northwest programs, the process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starts with learners completing a self-evaluation of their own competency achievement based on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evidence from work they have done. This work may have been done as part of the program, or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outside the program as part of prior life or work experience. Each mentor reviews the learner's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self-assessment and evaluates whether they have observed the competency demonstrated in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the learner as described in the indicators. Together the mentor team decides on a score and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enters it in the learning platform. Once all competencies in an outcome have been graded, the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scores are averaged to generate the outcome grade.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76416015625" w:line="240" w:lineRule="auto"/>
        <w:ind w:left="1456.5985107421875" w:right="0" w:firstLine="0"/>
        <w:jc w:val="left"/>
        <w:rPr>
          <w:rFonts w:ascii="Arial" w:cs="Arial" w:eastAsia="Arial" w:hAnsi="Arial"/>
          <w:b w:val="0"/>
          <w:bCs w:val="0"/>
          <w:i w:val="0"/>
          <w:iCs w:val="0"/>
          <w:smallCaps w:val="0"/>
          <w:strike w:val="0"/>
          <w:color w:val="2b404d"/>
          <w:sz w:val="22.079999923706055"/>
          <w:szCs w:val="22.079999923706055"/>
          <w:highlight w:val="white"/>
          <w:u w:val="none"/>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More information on grading is provided in </w:t>
      </w:r>
      <w:r w:rsidDel="00000000" w:rsidR="00000000" w:rsidRPr="00000000">
        <w:rPr>
          <w:rFonts w:ascii="Arial" w:cs="Arial" w:eastAsia="Arial" w:hAnsi="Arial"/>
          <w:b w:val="0"/>
          <w:bCs w:val="0"/>
          <w:i w:val="1"/>
          <w:iCs w:val="1"/>
          <w:smallCaps w:val="0"/>
          <w:strike w:val="0"/>
          <w:color w:val="0563c1"/>
          <w:sz w:val="22.079999923706055"/>
          <w:szCs w:val="22.079999923706055"/>
          <w:highlight w:val="white"/>
          <w:u w:val="single"/>
          <w:vertAlign w:val="baseline"/>
          <w:rtl w:val="0"/>
        </w:rPr>
        <w:t xml:space="preserve">Assessing and Grading Mastery</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0.24658203125" w:line="240" w:lineRule="auto"/>
        <w:ind w:left="0" w:right="654.2846679687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14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69" name="image69.png"/>
            <a:graphic>
              <a:graphicData uri="http://schemas.openxmlformats.org/drawingml/2006/picture">
                <pic:pic>
                  <pic:nvPicPr>
                    <pic:cNvPr id="0" name="image69.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34375" w:line="240" w:lineRule="auto"/>
        <w:ind w:left="1457.0783996582031" w:right="0" w:firstLine="0"/>
        <w:jc w:val="left"/>
        <w:rPr>
          <w:rFonts w:ascii="Arial" w:cs="Arial" w:eastAsia="Arial" w:hAnsi="Arial"/>
          <w:b w:val="0"/>
          <w:bCs w:val="0"/>
          <w:i w:val="0"/>
          <w:iCs w:val="0"/>
          <w:smallCaps w:val="0"/>
          <w:strike w:val="0"/>
          <w:color w:val="007bc1"/>
          <w:sz w:val="31.920000076293945"/>
          <w:szCs w:val="31.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31.920000076293945"/>
          <w:szCs w:val="31.920000076293945"/>
          <w:u w:val="none"/>
          <w:shd w:fill="auto" w:val="clear"/>
          <w:vertAlign w:val="baseline"/>
          <w:rtl w:val="0"/>
        </w:rPr>
        <w:t xml:space="preserve">CBTE Mentor Roles and Responsibilities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5.8935546875" w:line="240" w:lineRule="auto"/>
        <w:ind w:left="1455.0816345214844"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CBTE Mentor/Assessor Teams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508056640625" w:line="240" w:lineRule="auto"/>
        <w:ind w:left="1456.5985107421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Mentoring is a well-established  </w:t>
      </w:r>
      <w:r w:rsidDel="00000000" w:rsidR="00000000" w:rsidRPr="00000000">
        <w:drawing>
          <wp:anchor allowOverlap="1" behindDoc="0" distB="19050" distT="19050" distL="19050" distR="19050" hidden="0" layoutInCell="1" locked="0" relativeHeight="0" simplePos="0">
            <wp:simplePos x="0" y="0"/>
            <wp:positionH relativeFrom="column">
              <wp:posOffset>2132585</wp:posOffset>
            </wp:positionH>
            <wp:positionV relativeFrom="paragraph">
              <wp:posOffset>25908</wp:posOffset>
            </wp:positionV>
            <wp:extent cx="4095750" cy="3291586"/>
            <wp:effectExtent b="0" l="0" r="0" t="0"/>
            <wp:wrapSquare wrapText="left" distB="19050" distT="19050" distL="19050" distR="19050"/>
            <wp:docPr id="67" name="image67.png"/>
            <a:graphic>
              <a:graphicData uri="http://schemas.openxmlformats.org/drawingml/2006/picture">
                <pic:pic>
                  <pic:nvPicPr>
                    <pic:cNvPr id="0" name="image67.png"/>
                    <pic:cNvPicPr preferRelativeResize="0"/>
                  </pic:nvPicPr>
                  <pic:blipFill>
                    <a:blip r:embed="rId13"/>
                    <a:srcRect b="0" l="0" r="0" t="0"/>
                    <a:stretch>
                      <a:fillRect/>
                    </a:stretch>
                  </pic:blipFill>
                  <pic:spPr>
                    <a:xfrm>
                      <a:off x="0" y="0"/>
                      <a:ext cx="4095750" cy="3291586"/>
                    </a:xfrm>
                    <a:prstGeom prst="rect"/>
                    <a:ln/>
                  </pic:spPr>
                </pic:pic>
              </a:graphicData>
            </a:graphic>
          </wp:anchor>
        </w:drawing>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40" w:lineRule="auto"/>
        <w:ind w:left="1449.3119812011719"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concept both inside and outside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27294921875" w:line="240" w:lineRule="auto"/>
        <w:ind w:left="1454.8320007324219"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ministry settings. The American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40" w:lineRule="auto"/>
        <w:ind w:left="1459.4688415527344"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Psychological Association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7197265625" w:line="240" w:lineRule="auto"/>
        <w:ind w:left="1453.9488220214844"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(APA) defines a mentor as, “an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40" w:lineRule="auto"/>
        <w:ind w:left="1455.2735900878906"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individual with expertise who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7265625" w:line="240" w:lineRule="auto"/>
        <w:ind w:left="1449.3119812011719"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can help develop the career of a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27294921875" w:line="240" w:lineRule="auto"/>
        <w:ind w:left="1454.8320007324219"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mentee. A mentor often has two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40" w:lineRule="auto"/>
        <w:ind w:left="1453.2864379882812"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primary functions for the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40" w:lineRule="auto"/>
        <w:ind w:left="1454.8320007324219"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mentee. The career-related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40" w:lineRule="auto"/>
        <w:ind w:left="1443.5711669921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function establishes the mentor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2607421875" w:line="240" w:lineRule="auto"/>
        <w:ind w:left="1448.4288024902344"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as a coach who provides advice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40" w:lineRule="auto"/>
        <w:ind w:left="1444.4544982910156"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to enhance the mentee’s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40" w:lineRule="auto"/>
        <w:ind w:left="1453.2864379882812"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professional performance and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65869140625" w:line="240" w:lineRule="auto"/>
        <w:ind w:left="1448.208007812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development. The psychosocial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2607421875" w:line="240" w:lineRule="auto"/>
        <w:ind w:left="1443.5711669921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function establishes the mentor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40" w:lineRule="auto"/>
        <w:ind w:left="1448.4288024902344"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as a role model and support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257568359375" w:line="252.07308769226074" w:lineRule="auto"/>
        <w:ind w:left="1453.2864379882812" w:right="1807.994384765625" w:hanging="5.740814208984375"/>
        <w:jc w:val="left"/>
        <w:rPr>
          <w:rFonts w:ascii="Arial" w:cs="Arial" w:eastAsia="Arial" w:hAnsi="Arial"/>
          <w:b w:val="0"/>
          <w:bCs w:val="0"/>
          <w:i w:val="0"/>
          <w:iCs w:val="0"/>
          <w:smallCaps w:val="0"/>
          <w:strike w:val="0"/>
          <w:color w:val="2b404d"/>
          <w:sz w:val="13.920000076293945"/>
          <w:szCs w:val="13.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system for the mentee. Both functions provide explicit and implicit lessons related to  professional development as well as general work–life balance.”</w:t>
      </w:r>
      <w:r w:rsidDel="00000000" w:rsidR="00000000" w:rsidRPr="00000000">
        <w:rPr>
          <w:rFonts w:ascii="Arial" w:cs="Arial" w:eastAsia="Arial" w:hAnsi="Arial"/>
          <w:b w:val="0"/>
          <w:bCs w:val="0"/>
          <w:i w:val="0"/>
          <w:iCs w:val="0"/>
          <w:smallCaps w:val="0"/>
          <w:strike w:val="0"/>
          <w:color w:val="2b404d"/>
          <w:sz w:val="23.200000127156578"/>
          <w:szCs w:val="23.200000127156578"/>
          <w:u w:val="none"/>
          <w:shd w:fill="auto" w:val="clear"/>
          <w:vertAlign w:val="superscript"/>
          <w:rtl w:val="0"/>
        </w:rPr>
        <w:t xml:space="preserve">1</w:t>
      </w:r>
      <w:r w:rsidDel="00000000" w:rsidR="00000000" w:rsidRPr="00000000">
        <w:rPr>
          <w:rFonts w:ascii="Arial" w:cs="Arial" w:eastAsia="Arial" w:hAnsi="Arial"/>
          <w:b w:val="0"/>
          <w:bCs w:val="0"/>
          <w:i w:val="0"/>
          <w:iCs w:val="0"/>
          <w:smallCaps w:val="0"/>
          <w:strike w:val="0"/>
          <w:color w:val="2b404d"/>
          <w:sz w:val="13.920000076293945"/>
          <w:szCs w:val="13.920000076293945"/>
          <w:u w:val="none"/>
          <w:shd w:fill="auto" w:val="clear"/>
          <w:vertAlign w:val="baseline"/>
          <w:rtl w:val="0"/>
        </w:rPr>
        <w:t xml:space="preserve">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618896484375" w:line="286.4070796966553" w:lineRule="auto"/>
        <w:ind w:left="1441.1424255371094" w:right="656.707763671875" w:firstLine="2.870483398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While Northwest CBTE mentors do fulfill a traditional mentoring role, they also have a critical  secondary role, that of faculty assessor. They are not only expected to guide development of  their mentee in work and life, but also to assess when they have achieved competence. As  faculty assessors, all Northwest mentors are also designated as core, adjunct or affiliate faculty,  with commensurate responsibility and accountability to the Northwest Dean’s office for  defensible grading practices.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43218994140625" w:line="286.2986183166504" w:lineRule="auto"/>
        <w:ind w:left="1443.5711669921875" w:right="606.258544921875" w:firstLine="17.00164794921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In a conventional course-based setting, the ratio of faculty to students is typically one-to-many,  for periods of roughly four to twelve weeks. In Northwest CBTE programs, however, the  faculty/student ratio is many-to-one, over a period of one to four years. Each student is assigned  an interdisciplinary mentor team comprised of an academic mentor, ministry mentor, and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5319213867188" w:line="240" w:lineRule="auto"/>
        <w:ind w:left="1440.4800415039062" w:right="0" w:firstLine="0"/>
        <w:jc w:val="left"/>
        <w:rPr>
          <w:rFonts w:ascii="Arial" w:cs="Arial" w:eastAsia="Arial" w:hAnsi="Arial"/>
          <w:b w:val="0"/>
          <w:bCs w:val="0"/>
          <w:i w:val="0"/>
          <w:iCs w:val="0"/>
          <w:smallCaps w:val="0"/>
          <w:strike w:val="1"/>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1"/>
          <w:color w:val="2b404d"/>
          <w:sz w:val="22.079999923706055"/>
          <w:szCs w:val="22.079999923706055"/>
          <w:u w:val="none"/>
          <w:shd w:fill="auto" w:val="clear"/>
          <w:vertAlign w:val="baseline"/>
          <w:rtl w:val="0"/>
        </w:rPr>
        <w:t xml:space="preserve">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0462341308594" w:line="225.90954780578613" w:lineRule="auto"/>
        <w:ind w:left="1455.0216674804688" w:right="1474.8809814453125" w:hanging="1.4520263671875"/>
        <w:jc w:val="left"/>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1.60000006357829"/>
          <w:szCs w:val="21.60000006357829"/>
          <w:u w:val="none"/>
          <w:shd w:fill="auto" w:val="clear"/>
          <w:vertAlign w:val="superscript"/>
          <w:rtl w:val="0"/>
        </w:rPr>
        <w:t xml:space="preserve">1 </w:t>
      </w: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American Psychological Association, 2012. Introduction to Mentoring: A Guide for Mentors and  Mentees. Retrieved Dec 13, 2021 from: https://www.apa.org/education-career/grad/mentoring.</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9.21051025390625" w:line="240" w:lineRule="auto"/>
        <w:ind w:left="0" w:right="651.09741210937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15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9"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4658203125" w:line="286.8427848815918" w:lineRule="auto"/>
        <w:ind w:left="1454.8320007324219" w:right="864.215087890625"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network or mentor team lead. Each of these individuals must be appropriately qualified for the  mentorship role to which they are assigned.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031494140625" w:line="240" w:lineRule="auto"/>
        <w:ind w:left="1466.3136291503906"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Mentor Team Roles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508056640625" w:line="286.2990188598633" w:lineRule="auto"/>
        <w:ind w:left="1449.3119812011719" w:right="764.54833984375" w:firstLine="7.2865295410156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Mentoring in a Northwest CBTE program is a collaborative effort that enables holistic,  longitudinal guidance and assessment of the student. Different programs have slightly different  compositions of mentor teams depending on the needs of the program, but all teams have at  least three mentors, each assessing through a different lens as they fulfill common  responsibilities.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7314453125" w:line="240" w:lineRule="auto"/>
        <w:ind w:left="1466.3136291503906" w:right="0" w:firstLine="0"/>
        <w:jc w:val="left"/>
        <w:rPr>
          <w:rFonts w:ascii="Arial" w:cs="Arial" w:eastAsia="Arial" w:hAnsi="Arial"/>
          <w:b w:val="0"/>
          <w:bCs w:val="0"/>
          <w:i w:val="0"/>
          <w:iCs w:val="0"/>
          <w:smallCaps w:val="0"/>
          <w:strike w:val="0"/>
          <w:color w:val="2b404d"/>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Ministry Mentor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7.1063232421875" w:line="285.90685844421387" w:lineRule="auto"/>
        <w:ind w:left="3543.1936645507812" w:right="680.99365234375" w:hanging="1977.9327392578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Primary Role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Ensure the student is practicing and connecting learning and assignments  into their ministry context, and assess demonstrated achievement of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321044921875" w:line="240" w:lineRule="auto"/>
        <w:ind w:left="3537.232055664062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sectPr>
          <w:type w:val="continuous"/>
          <w:pgSz w:h="15840" w:w="12240" w:orient="portrait"/>
          <w:pgMar w:bottom="0" w:top="493.00048828125" w:left="0" w:right="775.999755859375" w:header="0" w:footer="720"/>
          <w:cols w:equalWidth="0" w:num="1">
            <w:col w:space="0" w:w="11464.000244140625"/>
          </w:cols>
        </w:sect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competencies in that context.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72607421875" w:line="284.668493270874" w:lineRule="auto"/>
        <w:ind w:left="0" w:right="0" w:firstLine="0"/>
        <w:jc w:val="left"/>
        <w:rPr>
          <w:rFonts w:ascii="Arial" w:cs="Arial" w:eastAsia="Arial" w:hAnsi="Arial"/>
          <w:b w:val="1"/>
          <w:bCs w:val="1"/>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Requirements  and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31005859375" w:line="240" w:lineRule="auto"/>
        <w:ind w:left="0" w:right="0" w:firstLine="0"/>
        <w:jc w:val="left"/>
        <w:rPr>
          <w:rFonts w:ascii="Arial" w:cs="Arial" w:eastAsia="Arial" w:hAnsi="Arial"/>
          <w:b w:val="1"/>
          <w:bCs w:val="1"/>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Expectations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6.84146881103516"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Has minimum five years of experience in the role and context for which  the mentee is being prepared.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322265625" w:line="286.84146881103516"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Holds a position of direct supervision over the student in the ministry  context.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3212890625" w:line="293.541841506958"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Commits to mentor the student for the duration of their program. </w:t>
      </w: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Exemplifies the ministry values, character, skills and disciplines being  instilled in the student.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67578125" w:line="240"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sectPr>
          <w:type w:val="continuous"/>
          <w:pgSz w:h="15840" w:w="12240" w:orient="portrait"/>
          <w:pgMar w:bottom="0" w:top="493.00048828125" w:left="1554.8832702636719" w:right="1494.217529296875" w:header="0" w:footer="720"/>
          <w:cols w:equalWidth="0" w:num="2">
            <w:col w:space="0" w:w="4600"/>
            <w:col w:space="0" w:w="4600"/>
          </w:cols>
        </w:sect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Participates in Mentor Orientation and ongoing Mentor Training events.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72607421875" w:line="285.29102325439453" w:lineRule="auto"/>
        <w:ind w:left="1565.2609252929688" w:right="705.5029296875" w:firstLine="0"/>
        <w:jc w:val="center"/>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Focus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Guide and facilitate the student to connect their work in the ministry  context with the program assignments, ensuring appropriate opportunities  are provided to practice and apply learning in real life.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63165283203125" w:line="280.69576263427734" w:lineRule="auto"/>
        <w:ind w:left="3799.9935913085938" w:right="605.5810546875" w:hanging="2234.7326660156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Responsibilities </w:t>
      </w: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Work with the mentor team at the start of each term to guide the student  in creating a plan for assignments, competency development and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321044921875" w:line="240" w:lineRule="auto"/>
        <w:ind w:left="3792.927856445312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demonstration.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7266845703125" w:line="240" w:lineRule="auto"/>
        <w:ind w:left="0" w:right="1379.153442382812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Create opportunities for the student to develop and demonstrate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65869140625" w:line="240" w:lineRule="auto"/>
        <w:ind w:left="3794.031982421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competence in the ministry context.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26611328125" w:line="240" w:lineRule="auto"/>
        <w:ind w:left="0" w:right="1082.96020507812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Participate side-by-side in active ministry with the student. Observe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689208984375" w:line="240" w:lineRule="auto"/>
        <w:ind w:left="0" w:right="3154.574584960937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their progress and offer constructive feedback.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26611328125" w:line="240" w:lineRule="auto"/>
        <w:ind w:left="0" w:right="1036.9335937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Evaluate the student’s assignments and offer constructive feedback.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2630615234375" w:line="240" w:lineRule="auto"/>
        <w:ind w:left="0" w:right="1243.88549804687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Interact weekly with the student’s submissions and portfolio in the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04632568359375" w:line="240" w:lineRule="auto"/>
        <w:ind w:left="3792.927856445312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online learning management system.</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3263854980469" w:line="240" w:lineRule="auto"/>
        <w:ind w:left="0" w:right="652.2924804687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16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11" name="image11.png"/>
            <a:graphic>
              <a:graphicData uri="http://schemas.openxmlformats.org/drawingml/2006/picture">
                <pic:pic>
                  <pic:nvPicPr>
                    <pic:cNvPr id="0" name="image11.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92529296875" w:line="240" w:lineRule="auto"/>
        <w:ind w:left="0" w:right="1048.57788085937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Meet monthly with the mentor team and student to review progress,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40" w:lineRule="auto"/>
        <w:ind w:left="0" w:right="2001.464233398437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approve changes, give feedback, and care for the student.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26611328125" w:line="240" w:lineRule="auto"/>
        <w:ind w:left="0" w:right="1230.30639648437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Build a personal relationship with the student, not solely based on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7197265625" w:line="240" w:lineRule="auto"/>
        <w:ind w:left="0" w:right="1450.76538085937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ministry assignments. Help them to balance the priorities of life,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2607421875" w:line="240" w:lineRule="auto"/>
        <w:ind w:left="3799.55200195312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ministry, and schooling.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26611328125" w:line="240" w:lineRule="auto"/>
        <w:ind w:left="0" w:right="1477.29492187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Assess student achievement of competencies against provided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7197265625" w:line="240" w:lineRule="auto"/>
        <w:ind w:left="3799.9935913085938"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indicators and rubrics.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72607421875" w:line="240" w:lineRule="auto"/>
        <w:ind w:left="1552.896118164062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Accountability </w:t>
      </w: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To leadership in the local ministry setting.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721435546875" w:line="240" w:lineRule="auto"/>
        <w:ind w:left="0" w:right="2209.21752929687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To the Northwest Dean’s Office and program managers.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9.7265625" w:line="240" w:lineRule="auto"/>
        <w:ind w:left="1446.0960388183594" w:right="0" w:firstLine="0"/>
        <w:jc w:val="left"/>
        <w:rPr>
          <w:rFonts w:ascii="Arial" w:cs="Arial" w:eastAsia="Arial" w:hAnsi="Arial"/>
          <w:b w:val="0"/>
          <w:bCs w:val="0"/>
          <w:i w:val="0"/>
          <w:iCs w:val="0"/>
          <w:smallCaps w:val="0"/>
          <w:strike w:val="0"/>
          <w:color w:val="2b404d"/>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Academic Mentor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7.1063232421875" w:line="285.80589294433594" w:lineRule="auto"/>
        <w:ind w:left="3531.4910888671875" w:right="755.135498046875" w:hanging="1966.2301635742188"/>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sectPr>
          <w:type w:val="continuous"/>
          <w:pgSz w:h="15840" w:w="12240" w:orient="portrait"/>
          <w:pgMar w:bottom="0" w:top="493.00048828125" w:left="0" w:right="775.999755859375" w:header="0" w:footer="720"/>
          <w:cols w:equalWidth="0" w:num="1">
            <w:col w:space="0" w:w="11464.000244140625"/>
          </w:cols>
        </w:sectPr>
      </w:pP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Primary Role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Act as official Professor of Record for the student and academically  approve the student’s degree, ensuring the student’s work achieves the  program outcomes and meets an academic standard commensurate with  the level of credential.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2987060546875" w:line="286.84146881103516" w:lineRule="auto"/>
        <w:ind w:left="0" w:right="0" w:firstLine="0"/>
        <w:jc w:val="left"/>
        <w:rPr>
          <w:rFonts w:ascii="Arial" w:cs="Arial" w:eastAsia="Arial" w:hAnsi="Arial"/>
          <w:b w:val="1"/>
          <w:bCs w:val="1"/>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Requirements  and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322021484375" w:line="240" w:lineRule="auto"/>
        <w:ind w:left="0" w:right="0" w:firstLine="0"/>
        <w:jc w:val="left"/>
        <w:rPr>
          <w:rFonts w:ascii="Arial" w:cs="Arial" w:eastAsia="Arial" w:hAnsi="Arial"/>
          <w:b w:val="1"/>
          <w:bCs w:val="1"/>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Expectations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3.3605670928955"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Meets Northwest requirements for adjunct faculty in the program. </w:t>
      </w: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Possesses the necessary knowledge, skills, and credentials to guide  learning in the program at the targeted level.  </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343017578125" w:line="287.2034168243408"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Holds a credential at least one degree higher than the level of program  in which they mentor.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994873046875" w:line="286.84146881103516"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Exemplifies the academic values, character, skills, and disciplines being  instilled in the student.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3212890625" w:line="299.87972259521484"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sectPr>
          <w:type w:val="continuous"/>
          <w:pgSz w:h="15840" w:w="12240" w:orient="portrait"/>
          <w:pgMar w:bottom="0" w:top="493.00048828125" w:left="1554.8832702636719" w:right="1394.459228515625" w:header="0" w:footer="720"/>
          <w:cols w:equalWidth="0" w:num="2">
            <w:col w:space="0" w:w="4660"/>
            <w:col w:space="0" w:w="4660"/>
          </w:cols>
        </w:sect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Commits to mentor the student for the duration of their program. </w:t>
      </w: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Participates in Mentor Orientation and ongoing Mentor Training events.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36962890625" w:line="283.7575435638428" w:lineRule="auto"/>
        <w:ind w:left="3532.374267578125" w:right="951.28662109375" w:hanging="1967.1133422851562"/>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Focus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Critical reading, research assignments, and academic growth, ensuring  the student’s work produces proficient scholarship appropriate to the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31005859375" w:line="286.84186935424805" w:lineRule="auto"/>
        <w:ind w:left="3541.2063598632812" w:right="667.923583984375" w:hanging="3.97430419921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credential. Challenge the student to think more deeply and consider broad  perspectives, including those with whom they may disagree.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232177734375" w:line="280.69613456726074" w:lineRule="auto"/>
        <w:ind w:left="3799.9935913085938" w:right="605.5810546875" w:hanging="2234.7326660156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Responsibilities </w:t>
      </w: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Work with the mentor team at the start of each term to guide the student  in creating an academically sound plan for assignments, competency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3189697265625" w:line="240" w:lineRule="auto"/>
        <w:ind w:left="3792.927856445312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development and demonstration.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26611328125" w:line="286.8417263031006" w:lineRule="auto"/>
        <w:ind w:left="3788.291015625" w:right="684.007568359375" w:hanging="262.8094482421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Challenge the student to strive for scholastic excellence commensurate  to the credential and level.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52020263671875" w:line="240" w:lineRule="auto"/>
        <w:ind w:left="0" w:right="1056.14257812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Evaluate the student’s assignments and offer constructive feedback.</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3.1263732910156" w:line="240" w:lineRule="auto"/>
        <w:ind w:left="0" w:right="641.535644531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17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5"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92529296875" w:line="240" w:lineRule="auto"/>
        <w:ind w:left="0" w:right="1243.88549804687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Interact weekly with the student’s submissions and portfolio in the  </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40" w:lineRule="auto"/>
        <w:ind w:left="3792.927856445312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online learning management system.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26611328125" w:line="240" w:lineRule="auto"/>
        <w:ind w:left="0" w:right="1512.29125976562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Experience the student in action in their ministry context where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7197265625" w:line="240" w:lineRule="auto"/>
        <w:ind w:left="0" w:right="2751.6479492187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possible, either in person, online, or through video.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126708984375" w:line="240" w:lineRule="auto"/>
        <w:ind w:left="0" w:right="1048.57788085937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Meet monthly with the mentor team and student to review progress,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40" w:lineRule="auto"/>
        <w:ind w:left="0" w:right="1941.406860351562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approve changes, give feedback, and care for the student.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26611328125" w:line="240" w:lineRule="auto"/>
        <w:ind w:left="0" w:right="1230.30639648437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Build a personal relationship with the student, not solely based on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7197265625" w:line="240" w:lineRule="auto"/>
        <w:ind w:left="0" w:right="1121.6870117187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assignments. Meet in person regularly, either face to face or online.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26611328125" w:line="240" w:lineRule="auto"/>
        <w:ind w:left="0" w:right="980.39062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Help the student balance the priorities of life, ministry, and schooling.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26611328125" w:line="240" w:lineRule="auto"/>
        <w:ind w:left="0" w:right="1479.618530273437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Assess student achievement of competencies against provided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7197265625" w:line="240" w:lineRule="auto"/>
        <w:ind w:left="3799.9935913085938"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indicators and rubrics.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72607421875" w:line="240" w:lineRule="auto"/>
        <w:ind w:left="0" w:right="931.59301757812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Assign final grade for outcome, ensuring student achievement meets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40" w:lineRule="auto"/>
        <w:ind w:left="0" w:right="2043.01757812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scholastic expectations appropriate to the credential level.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72607421875" w:line="240" w:lineRule="auto"/>
        <w:ind w:left="1552.896118164062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Accountability </w:t>
      </w: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To the Northwest Dean’s Office.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7213134765625" w:line="240" w:lineRule="auto"/>
        <w:ind w:left="1434.9600219726562" w:right="0" w:firstLine="0"/>
        <w:jc w:val="left"/>
        <w:rPr>
          <w:rFonts w:ascii="Arial" w:cs="Arial" w:eastAsia="Arial" w:hAnsi="Arial"/>
          <w:b w:val="0"/>
          <w:bCs w:val="0"/>
          <w:i w:val="1"/>
          <w:iCs w:val="1"/>
          <w:smallCaps w:val="0"/>
          <w:strike w:val="0"/>
          <w:color w:val="2b404d"/>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24"/>
          <w:szCs w:val="24"/>
          <w:u w:val="none"/>
          <w:shd w:fill="auto" w:val="clear"/>
          <w:vertAlign w:val="baseline"/>
          <w:rtl w:val="0"/>
        </w:rPr>
        <w:t xml:space="preserve">Academic Mentors – Discipline Specialists and Expert Integrationists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7198486328125" w:line="286.27238273620605" w:lineRule="auto"/>
        <w:ind w:left="1443.5711669921875" w:right="663.3544921875"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course-based model of education offers the student opportunity to study with multiple  discipline specialists over the course of their degree, whereas in CBTE programs, students  develop a longitudinal relationship with one academic mentor over one or more years. Students  receive expert input and feedback from discipline specialists through online and in-person  seminars and workshops, but assessment of competencies is the responsibility of the academic  mentor. Research indicates that investment by academic mentors in their personal development through encouragement, feedback, wisdom, guidance, and prompting new perspectives is a  highlight of the CBTE experience.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5557861328125" w:line="286.29838943481445" w:lineRule="auto"/>
        <w:ind w:left="1443.5711669921875" w:right="614.931640625" w:firstLine="0.441741943359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While academic mentors are typically specialists in their own discipline, the role requires them  to also guide their students in how to integrate learning across disciplines, like the student will have to do in the role for which they are being prepared. In essence, academic mentors become  ‘expert integrationists.’ Course-based programs, on the other hand, typically leave program level integration and field application to the student to work out on their own.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53228759765625" w:line="286.02699279785156" w:lineRule="auto"/>
        <w:ind w:left="1454.8320007324219" w:right="857.388916015625" w:firstLine="4.6368408203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Further, the longitudinal mentor/mentee relationship in CBTE makes it harder for a student to  hide where development is needed, particularly with competencies that are difficult to assess,  like habits, behaviours, character, and interdisciplinary application. It also facilitates credential </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816162109375" w:line="286.11745834350586" w:lineRule="auto"/>
        <w:ind w:left="1450.1953125" w:right="853.2568359375" w:firstLine="5.0782775878906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level assessment of the program purpose and objectives by the mentor team. Mentors have  purview of the credential and can guide their student toward achieving its overall purpose.  Course-based programs, on the other hand, assume that the program purpose and objectives  have been achieved if a student passes the courses required for graduation.</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8.2183837890625" w:line="240" w:lineRule="auto"/>
        <w:ind w:left="0" w:right="653.8867187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18 </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7"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4658203125" w:line="240" w:lineRule="auto"/>
        <w:ind w:left="1466.3136291503906" w:right="0" w:firstLine="0"/>
        <w:jc w:val="left"/>
        <w:rPr>
          <w:rFonts w:ascii="Arial" w:cs="Arial" w:eastAsia="Arial" w:hAnsi="Arial"/>
          <w:b w:val="0"/>
          <w:bCs w:val="0"/>
          <w:i w:val="0"/>
          <w:iCs w:val="0"/>
          <w:smallCaps w:val="0"/>
          <w:strike w:val="0"/>
          <w:color w:val="2b404d"/>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Network Mentor </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7.10693359375" w:line="285.9081745147705" w:lineRule="auto"/>
        <w:ind w:left="3542.7520751953125" w:right="1011.219482421875" w:hanging="1977.4911499023438"/>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Primary Role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Ensure the student understands the vision and direction of the broader  ministry context (e.g., denomination, ministry agency, church). Guide  </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3271484375" w:line="284.66875076293945" w:lineRule="auto"/>
        <w:ind w:left="3536.348876953125" w:right="826.21826171875" w:hanging="4.8577880859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sectPr>
          <w:type w:val="continuous"/>
          <w:pgSz w:h="15840" w:w="12240" w:orient="portrait"/>
          <w:pgMar w:bottom="0" w:top="493.00048828125" w:left="0" w:right="775.999755859375" w:header="0" w:footer="720"/>
          <w:cols w:equalWidth="0" w:num="1">
            <w:col w:space="0" w:w="11464.000244140625"/>
          </w:cols>
        </w:sect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their development for transferability and adaptability of skills, knowledge, and character into other roles within the denomination, agency or church.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631103515625" w:line="286.8427848815918" w:lineRule="auto"/>
        <w:ind w:left="0" w:right="0" w:firstLine="0"/>
        <w:jc w:val="left"/>
        <w:rPr>
          <w:rFonts w:ascii="Arial" w:cs="Arial" w:eastAsia="Arial" w:hAnsi="Arial"/>
          <w:b w:val="1"/>
          <w:bCs w:val="1"/>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Requirements  and  </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3271484375" w:line="240" w:lineRule="auto"/>
        <w:ind w:left="0" w:right="0" w:firstLine="0"/>
        <w:jc w:val="left"/>
        <w:rPr>
          <w:rFonts w:ascii="Arial" w:cs="Arial" w:eastAsia="Arial" w:hAnsi="Arial"/>
          <w:b w:val="1"/>
          <w:bCs w:val="1"/>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Expectations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6.8427848815918"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Has minimum five years of experience in the broader context for which  the student is being prepared.  </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3212890625" w:line="286.02710723876953"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Holds a position of authority, influence, and mentorship of leadership  development in the broader field of ministry in which the student is  preparing to serve.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81640625" w:line="286.84224128723145"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Exemplifies the network or denominational level values, character,  skills, and disciplines being instilled in the student. </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315185546875" w:line="299.87972259521484"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sectPr>
          <w:type w:val="continuous"/>
          <w:pgSz w:h="15840" w:w="12240" w:orient="portrait"/>
          <w:pgMar w:bottom="0" w:top="493.00048828125" w:left="1554.8832702636719" w:right="1533.33251953125" w:header="0" w:footer="720"/>
          <w:cols w:equalWidth="0" w:num="2">
            <w:col w:space="0" w:w="4580"/>
            <w:col w:space="0" w:w="4580"/>
          </w:cols>
        </w:sect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Commits to mentor the student for the duration of their program. </w:t>
      </w: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Participate in Mentor Orientation and ongoing Mentor Training events.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36962890625" w:line="285.29102325439453" w:lineRule="auto"/>
        <w:ind w:left="1565.2609252929688" w:right="751.34765625" w:firstLine="0"/>
        <w:jc w:val="center"/>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Focus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Help bridge and integrate theological scholarship and ministry application  for the student to help them see the bigger picture of preparation for long term service in the broader field or context.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63134765625" w:line="281.0323905944824" w:lineRule="auto"/>
        <w:ind w:left="3792.265625" w:right="915.277099609375" w:hanging="2227.0046997070312"/>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Responsibilities </w:t>
      </w: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Work with the mentor team at the start of each term to guide the student in creating a plan for assignments, competency development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982421875" w:line="240" w:lineRule="auto"/>
        <w:ind w:left="3793.14880371093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and demonstration.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260009765625" w:line="240" w:lineRule="auto"/>
        <w:ind w:left="0" w:right="1269.98901367187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Support opportunities for the student to develop and demonstrate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2607421875" w:line="240" w:lineRule="auto"/>
        <w:ind w:left="3794.031982421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competence in the ministry context.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260009765625" w:line="240" w:lineRule="auto"/>
        <w:ind w:left="0" w:right="1512.29125976562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Experience the student in action in their ministry context where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40" w:lineRule="auto"/>
        <w:ind w:left="0" w:right="2749.21752929687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possible, either in person, online, or through video. </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260009765625" w:line="299.88000869750977" w:lineRule="auto"/>
        <w:ind w:left="3525.4815673828125" w:right="1036.751708984375"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Evaluate the student’s assignments and offer constructive feedback. </w:t>
      </w: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Interact weekly with the student’s submissions and portfolio in the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6865234375" w:line="240" w:lineRule="auto"/>
        <w:ind w:left="3792.927856445312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online learning management system.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26611328125" w:line="286.8421268463135" w:lineRule="auto"/>
        <w:ind w:left="3793.1488037109375" w:right="1048.577880859375" w:hanging="267.667236328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Meet monthly with the mentor team and student to review progress,  approve changes, give feedback, and care for the student.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3189697265625" w:line="240" w:lineRule="auto"/>
        <w:ind w:left="0" w:right="1230.30639648437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Build a personal relationship with the student, not solely based on  </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65869140625" w:line="240" w:lineRule="auto"/>
        <w:ind w:left="0" w:right="1452.238159179687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ministry assignments. Help them to balance the priorities of life,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65869140625" w:line="240" w:lineRule="auto"/>
        <w:ind w:left="3799.55200195312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ministry, and schooling.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26611328125" w:line="240" w:lineRule="auto"/>
        <w:ind w:left="0" w:right="1479.618530273437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Assess student achievement of competencies against provided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628173828125" w:line="240" w:lineRule="auto"/>
        <w:ind w:left="3799.9935913085938"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indicators and rubrics.</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6463623046875" w:line="240" w:lineRule="auto"/>
        <w:ind w:left="0" w:right="653.488769531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19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15" name="image15.png"/>
            <a:graphic>
              <a:graphicData uri="http://schemas.openxmlformats.org/drawingml/2006/picture">
                <pic:pic>
                  <pic:nvPicPr>
                    <pic:cNvPr id="0" name="image15.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124755859375" w:line="240" w:lineRule="auto"/>
        <w:ind w:left="1552.896118164062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Accountability </w:t>
      </w: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To the Northwest Dean’s Office and program managers.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32080078125" w:line="240" w:lineRule="auto"/>
        <w:ind w:left="1466.3136291503906" w:right="0" w:firstLine="0"/>
        <w:jc w:val="left"/>
        <w:rPr>
          <w:rFonts w:ascii="Arial" w:cs="Arial" w:eastAsia="Arial" w:hAnsi="Arial"/>
          <w:b w:val="0"/>
          <w:bCs w:val="0"/>
          <w:i w:val="0"/>
          <w:iCs w:val="0"/>
          <w:smallCaps w:val="0"/>
          <w:strike w:val="0"/>
          <w:color w:val="2b404d"/>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Field or Guest Mentors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5068359375" w:line="286.8427848815918" w:lineRule="auto"/>
        <w:ind w:left="1447.5456237792969" w:right="1385.4132080078125" w:firstLine="11.923217773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Field mentors are occasionally assigned a supplemental role to help guide and assess a  student. There are three main reasons a student may be assigned a field mentor: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0322265625" w:line="286.8427848815918" w:lineRule="auto"/>
        <w:ind w:left="2174.7518920898438" w:right="802.42919921875" w:hanging="362.79022216796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As an aid to the ministry mentor if the student is serving in a context where the ministry  mentor is unable to personally supervise all of the student’s work.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3212890625" w:line="286.8416976928711" w:lineRule="auto"/>
        <w:ind w:left="2173.206329345703" w:right="864.478759765625" w:hanging="361.2446594238281"/>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As a temporary mentor to supplement the mentor team and help the student engage a  particular challenge or topic. </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3271484375" w:line="286.8416976928711" w:lineRule="auto"/>
        <w:ind w:left="2168.3486938476562" w:right="692.5" w:hanging="356.38702392578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As a temporary mentor to fill in for another mentor who needs to step out of the team for  a short period. </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03271484375" w:line="284.668493270874" w:lineRule="auto"/>
        <w:ind w:left="1443.5711669921875" w:right="946.275634765625" w:firstLine="15.897674560546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Field or guest mentors are expected to have similar qualifications and experience for the role  they are supplementing.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031005859375" w:line="240" w:lineRule="auto"/>
        <w:ind w:left="1466.3136291503906" w:right="0" w:firstLine="0"/>
        <w:jc w:val="left"/>
        <w:rPr>
          <w:rFonts w:ascii="Arial" w:cs="Arial" w:eastAsia="Arial" w:hAnsi="Arial"/>
          <w:b w:val="0"/>
          <w:bCs w:val="0"/>
          <w:i w:val="0"/>
          <w:iCs w:val="0"/>
          <w:smallCaps w:val="0"/>
          <w:strike w:val="0"/>
          <w:color w:val="2b404d"/>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Mentor Team Lead </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505615234375" w:line="286.84146881103516" w:lineRule="auto"/>
        <w:ind w:left="1443.5711669921875" w:right="663.3447265625" w:firstLine="15.897674560546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Every mentor team must have a designated mentor team lead. This may be the network nentor,  the academic mentor, or an individual assigned by Northwest to function as mentor team lead.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0321044921875" w:line="286.23796463012695" w:lineRule="auto"/>
        <w:ind w:left="1443.5711669921875" w:right="873.968505859375"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primary role of the mentor team Lead is to facilitate the mentor team gatherings and to  ensure everything is moving forward for the student. The mentor team lead also interacts with  the student surrounding the shared decisions of the mentoring team on matters such as  program direction and assessment. </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5869140625" w:line="240" w:lineRule="auto"/>
        <w:ind w:left="1459.9104309082031"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Responsibilities of Mentor Team Leads </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1260986328125" w:line="240" w:lineRule="auto"/>
        <w:ind w:left="1811.961669921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Schedule monthly mentor team meetings. </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260009765625" w:line="240" w:lineRule="auto"/>
        <w:ind w:left="1811.961669921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Ensure the student is keeping on track with assignments.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260009765625" w:line="299.88000869750977" w:lineRule="auto"/>
        <w:ind w:left="1811.961669921875" w:right="1307.105712890625"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Ensure the mentor team is interacting with the student through the online platform. </w:t>
      </w: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Initiate and facilitate the competency grading process.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3719482421875" w:line="240" w:lineRule="auto"/>
        <w:ind w:left="1811.961669921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Initiate candidacy review where required.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26611328125" w:line="286.84186935424805" w:lineRule="auto"/>
        <w:ind w:left="2163.4910583496094" w:right="876.046142578125" w:hanging="351.5293884277344"/>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If the mentoring team is offering the student a first-year pathway, then the team leader  will prepare the due dates and submit the pathway for mentor approval.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321044921875" w:line="286.8421268463135" w:lineRule="auto"/>
        <w:ind w:left="2173.206329345703" w:right="1157.010498046875" w:hanging="361.2446594238281"/>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Raise questions or concerns regarding the student, mentor team, or program to the  program manager. </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03179931640625" w:line="284.668607711792" w:lineRule="auto"/>
        <w:ind w:left="1454.8320007324219" w:right="629.677734375" w:firstLine="5.74081420898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If you are uncertain who the mentor team lead is for your mentor team, check with your program  manager.  </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95135498046875" w:line="240" w:lineRule="auto"/>
        <w:ind w:left="1443.5711669921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mentor team lead is accountable to the Northwest program manager.</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7262878417969" w:line="240" w:lineRule="auto"/>
        <w:ind w:left="0" w:right="653.68774414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20 </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17" name="image17.png"/>
            <a:graphic>
              <a:graphicData uri="http://schemas.openxmlformats.org/drawingml/2006/picture">
                <pic:pic>
                  <pic:nvPicPr>
                    <pic:cNvPr id="0" name="image17.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4658203125" w:line="240" w:lineRule="auto"/>
        <w:ind w:left="1466.3136291503906"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Five Key Mentor Responsibilities  </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5068359375" w:line="286.22148513793945" w:lineRule="auto"/>
        <w:ind w:left="1442.9087829589844" w:right="633.338623046875" w:firstLine="0.662384033203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As a mentor of a student in a CBTE program, you have one of the most important roles in aiding  in their growth, development, and overall success. You have an integral part to play in the next  years of their life. You will be working closely with your fellow mentors on behalf of the student  over the years they are engaged in the CBTE program. Each of you have different voices,  strengths and experiences to bring to the team and each of you is integral to the student’s  learning process. Building a collaborative mentor team will make the learning process enjoyable  and transformative, not only for the student but for each member of the team. With this in view,  this section outlines ways you can excel as a mentor. </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203369140625" w:line="286.8427848815918" w:lineRule="auto"/>
        <w:ind w:left="1453.2864379882812" w:right="828.16162109375" w:hanging="9.71527099609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All mentors in Northwest CBTE programs have five core responsibilities that they must fulfill in  partnership with their team.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0308837890625" w:line="240" w:lineRule="auto"/>
        <w:ind w:left="1466.3136291503906" w:right="0" w:firstLine="0"/>
        <w:jc w:val="left"/>
        <w:rPr>
          <w:rFonts w:ascii="Arial" w:cs="Arial" w:eastAsia="Arial" w:hAnsi="Arial"/>
          <w:b w:val="0"/>
          <w:bCs w:val="0"/>
          <w:i w:val="0"/>
          <w:iCs w:val="0"/>
          <w:smallCaps w:val="0"/>
          <w:strike w:val="0"/>
          <w:color w:val="2b404d"/>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1. Provide Life-on-Life Mentoring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505615234375" w:line="284.668493270874" w:lineRule="auto"/>
        <w:ind w:left="1455.494384765625" w:right="628.5009765625" w:hanging="11.923217773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All Northwest CBTE mentors commit to providing life-on-life direction in the holistic development  (head, heart, and hands) of their student toward achieving the program outcomes.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031005859375" w:line="286.8417263031006" w:lineRule="auto"/>
        <w:ind w:left="1443.5711669921875" w:right="629.447021484375"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There is a great need in North America for substantial and continued mentorship of youth. A  2020 study by the Springtide Research Institute of young people between the ages of 13 and 25  found: </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031005859375" w:line="293.541841506958" w:lineRule="auto"/>
        <w:ind w:left="1871.961669921875" w:right="802.103271484375"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nearly 70% reported three or fewer meaningful interactions with adults in a day. </w:t>
      </w: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more than one in four claimed to have only one or fewer adults in their lives they could  turn to if they needed to talk.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67578125" w:line="286.84146881103516" w:lineRule="auto"/>
        <w:ind w:left="2228.127899169922" w:right="644.442138671875" w:hanging="356.1662292480469"/>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24% of the youth who claimed to have no adult mentors said they never feel their life  has meaning and purpose. Of the youth who had at least one adult mentor, that number  dropped to 6% (Koneck et al., 2020).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0321044921875" w:line="286.29873275756836" w:lineRule="auto"/>
        <w:ind w:left="1503.5711669921875" w:right="618.8720703125" w:firstLine="0.441741943359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With feelings of loneliness and isolation intensified even further through the COVID-19  pandemic and its aftermath, the role of adult mentorship becomes increasingly critical for young  people. Life-on-life mentorship doesn’t happen overnight, but the CBTE mentor/student  relationship provides a structured model for investing in the life and development of learners  with depth and breadth, for significant periods of time. </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73175048828125" w:line="286.84186935424805" w:lineRule="auto"/>
        <w:ind w:left="1508.2080078125" w:right="814.55322265625" w:firstLine="8.3905029296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Meet with your student(s) regularly. Online interactions should occur weekly, and in-person or  online meetings should be held monthly.  </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0321044921875" w:line="240" w:lineRule="auto"/>
        <w:ind w:left="1458.1704711914062" w:right="0" w:firstLine="0"/>
        <w:jc w:val="left"/>
        <w:rPr>
          <w:rFonts w:ascii="Arial" w:cs="Arial" w:eastAsia="Arial" w:hAnsi="Arial"/>
          <w:b w:val="0"/>
          <w:bCs w:val="0"/>
          <w:i w:val="0"/>
          <w:iCs w:val="0"/>
          <w:smallCaps w:val="0"/>
          <w:strike w:val="0"/>
          <w:color w:val="2b404d"/>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2. Coach Toward Broadened and Deepened Perspectives and Practices  </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50637817382812" w:line="286.7692565917969" w:lineRule="auto"/>
        <w:ind w:left="1448.2080078125" w:right="873.109130859375" w:firstLine="1.9873046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CBTE Mentors must coach their students to become well-rounded leaders by broadening and  deepening their perspectives and practices. </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0.0987243652344" w:line="240" w:lineRule="auto"/>
        <w:ind w:left="0" w:right="664.04541015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21 </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13" name="image13.png"/>
            <a:graphic>
              <a:graphicData uri="http://schemas.openxmlformats.org/drawingml/2006/picture">
                <pic:pic>
                  <pic:nvPicPr>
                    <pic:cNvPr id="0" name="image13.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4658203125" w:line="286.84224128723145" w:lineRule="auto"/>
        <w:ind w:left="1448.2080078125" w:right="659.471435546875" w:hanging="4.6368408203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As a mentor, you shape a student's intellectual frames and habits. If you exemplify curiosity and  model engagement with thinkers and ideas that challenge and enrich you, students will learn to  do the same. These qualities are critical in the development of thoughtful, well-rounded leaders.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6328125" w:line="286.40753746032715" w:lineRule="auto"/>
        <w:ind w:left="1443.5711669921875" w:right="813.695068359375" w:firstLine="15.897674560546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For this reason, Northwest programs intentionally expose students to ideas and authors with  whom they (and you) may disagree. This stimulates reflection, and leads to deepened  understanding of what they believe and why. Mentors are expected to help the student  formulate their own questions and discover answers as they engage with diverse perspectives  and practices. The following suggestions will help you foster students whose thinking is critical  and original. </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4326171875" w:line="288.200626373291" w:lineRule="auto"/>
        <w:ind w:left="1811.961669921875" w:right="948.616943359375" w:firstLine="0"/>
        <w:jc w:val="center"/>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Guide and challenge the student to engage with divergent thinkers</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This may be  challenging for you. Reading hyper-progressive or ultra-conservative authors may  provoke and/or influence you and/or your student in ways that produce discomfort.  </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81591796875" w:line="286.8416118621826" w:lineRule="auto"/>
        <w:ind w:left="2162.8286743164062" w:right="799.59716796875" w:firstLine="14.5729064941406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However, Northwest is developing critical, clear, independent thinkers who are familiar  with a range of ideas. Engage with them as they examine philosophical viewpoints that  challenge their value systems. If they are swayed by every author they encounter, then  you will know they require support to grow in wisdom and discernment. </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31103515625" w:line="286.91396713256836" w:lineRule="auto"/>
        <w:ind w:left="2163.4910583496094" w:right="736.417236328125" w:hanging="351.5293884277344"/>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Challenge the student to think outside their box</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Boxed-in thinking produces a  narrow range of ideas and norms that lead to pride and entitlement. Remember that  ways of thinking are habitual. You may have a student who has never developed the  muscle of asking "Why?" They may have lived their entire life assuming the square inch  they live in is the best square inch. Mentors need to expand and transform this way of  thinking.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65087890625" w:line="289.01495933532715" w:lineRule="auto"/>
        <w:ind w:left="1811.961669921875" w:right="521.033935546875" w:firstLine="0"/>
        <w:jc w:val="center"/>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Encourage innovative ideas</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Innovative thinking is the ability to come up with new ideas  and novel approaches to problems. It is about being creative, flexible, and courageous. </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0325927734375" w:line="240" w:lineRule="auto"/>
        <w:ind w:left="1455.924072265625" w:right="0" w:firstLine="0"/>
        <w:jc w:val="left"/>
        <w:rPr>
          <w:rFonts w:ascii="Arial" w:cs="Arial" w:eastAsia="Arial" w:hAnsi="Arial"/>
          <w:b w:val="0"/>
          <w:bCs w:val="0"/>
          <w:i w:val="0"/>
          <w:iCs w:val="0"/>
          <w:smallCaps w:val="0"/>
          <w:strike w:val="0"/>
          <w:color w:val="2b404d"/>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3. Assign Learning Activities </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505615234375" w:line="286.2986469268799" w:lineRule="auto"/>
        <w:ind w:left="1443.5711669921875" w:right="821.767578125"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Assign learning activities appropriate to the credential that bridge competency gaps in a way  that suits the student’s context. The self-directed nature of the program means students often  decide what to do next, but students also need your guidance and oversight to ensure they are undertaking assignments of depth and diversity appropriate to the degree, taking on projects  that challenge and move them forward, and progressing at an appropriate pace. </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13165283203125" w:line="286.1176300048828" w:lineRule="auto"/>
        <w:ind w:left="1443.5711669921875" w:right="802.218017578125" w:firstLine="13.0273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Many of us are habituated into modes of education that prescribe activities and content with fixed deadlines. It can be difficult for students (and mentors) to operate outside of a ‘checkbox’  approach to education, but learning to plan, schedule and self-direct responsibilities and goal  achievement is an important skill for ministry leaders. </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69815063476562" w:line="284.5961666107178" w:lineRule="auto"/>
        <w:ind w:left="1448.4288024902344" w:right="789.19189453125" w:firstLine="2.870483398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See </w:t>
      </w:r>
      <w:r w:rsidDel="00000000" w:rsidR="00000000" w:rsidRPr="00000000">
        <w:rPr>
          <w:rFonts w:ascii="Arial" w:cs="Arial" w:eastAsia="Arial" w:hAnsi="Arial"/>
          <w:b w:val="0"/>
          <w:bCs w:val="0"/>
          <w:i w:val="1"/>
          <w:iCs w:val="1"/>
          <w:smallCaps w:val="0"/>
          <w:strike w:val="0"/>
          <w:color w:val="0563c1"/>
          <w:sz w:val="22.079999923706055"/>
          <w:szCs w:val="22.079999923706055"/>
          <w:u w:val="single"/>
          <w:shd w:fill="auto" w:val="clear"/>
          <w:vertAlign w:val="baseline"/>
          <w:rtl w:val="0"/>
        </w:rPr>
        <w:t xml:space="preserve">Managing Assignments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for more information on assignment types, adapting assignments,  and creating custom assignments.</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7.2979736328125" w:line="240" w:lineRule="auto"/>
        <w:ind w:left="0" w:right="663.84643554687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22 </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14" name="image14.png"/>
            <a:graphic>
              <a:graphicData uri="http://schemas.openxmlformats.org/drawingml/2006/picture">
                <pic:pic>
                  <pic:nvPicPr>
                    <pic:cNvPr id="0" name="image14.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4658203125" w:line="240" w:lineRule="auto"/>
        <w:ind w:left="1447.7809143066406" w:right="0" w:firstLine="0"/>
        <w:jc w:val="left"/>
        <w:rPr>
          <w:rFonts w:ascii="Arial" w:cs="Arial" w:eastAsia="Arial" w:hAnsi="Arial"/>
          <w:b w:val="0"/>
          <w:bCs w:val="0"/>
          <w:i w:val="0"/>
          <w:iCs w:val="0"/>
          <w:smallCaps w:val="0"/>
          <w:strike w:val="0"/>
          <w:color w:val="2b404d"/>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4. Interact With Student Work in the Learning Management System </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5068359375" w:line="286.2993049621582" w:lineRule="auto"/>
        <w:ind w:left="1443.5711669921875" w:right="787.87109375" w:firstLine="15.897674560546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Engage regularly and frequently with the student to provide feedback on their work and guide  them toward demonstrated mastery of competencies. Remember that one of your major  responsibilities as a CBTE mentor is assessment of learning. These interactions must occur or  be recorded in Northwest’s learning management system (LMS). They cannot just be verbal  conversations.  </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53076171875" w:line="240" w:lineRule="auto"/>
        <w:ind w:left="1459.9104309082031"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Reasons why assessment of learning must be recorded in Northwest’s LMS: </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126708984375" w:line="289.01576042175293" w:lineRule="auto"/>
        <w:ind w:left="2163.4910583496094" w:right="1096.241455078125" w:hanging="351.5293884277344"/>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Clarity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Written feedback and requests provide clarity and a record for students on  what you have asked them to do. </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32177734375" w:line="287.92871475219727" w:lineRule="auto"/>
        <w:ind w:left="2167.4655151367188" w:right="730.181884765625" w:hanging="355.5038452148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Communication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Feedback and instruction provided in the LMS becomes available to  everyone on the student’s mentor team, and improves communication between the  student and mentor team as a whole. </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318603515625" w:line="286.84146881103516" w:lineRule="auto"/>
        <w:ind w:left="2168.127899169922" w:right="617.29248046875" w:hanging="356.1662292480469"/>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Evidence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Competencies cannot be graded without pointing to evidence supporting the  decision, positive or negative. This ensures fairness, consistency and thoroughness in  assessment. </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322265625" w:line="289.0144157409668" w:lineRule="auto"/>
        <w:ind w:left="2168.3486938476562" w:right="905.045166015625" w:hanging="356.38702392578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Quality Control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Northwest is responsible to regularly evaluate program interactions  and artifacts, and report findings to its accreditors.  </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0325927734375" w:line="285.75496673583984" w:lineRule="auto"/>
        <w:ind w:left="1443.5711669921875" w:right="605.831298828125"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Also remember that assignments are a means to an end, not an end in themselves. They are  not graded. Instead, they provide a basis for discussion and feedback as the student progresses  toward the actual end, demonstrated mastery of the program competencies. </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431640625" w:line="286.11711502075195" w:lineRule="auto"/>
        <w:ind w:left="1447.3248291015625" w:right="983.24951171875" w:hanging="3.753662109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 submitted assignment is not necessarily a completed assignment. If it does not meet  expectations, tell the student why using examples from what they submitted and ask them to  improve it and resubmit. This cycle can be repeated as many times as needed to guide the  student’s development.  </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6986083984375" w:line="286.8417549133301" w:lineRule="auto"/>
        <w:ind w:left="1443.5711669921875" w:right="628.787841796875" w:firstLine="15.897674560546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Finally, respond quickly with your feedback. Mentors are expected to provide feedback to  students within 1-2 weeks of assignment submission. Students should never have to wait longer  than two weeks for feedback. Research shows that timely, consistent, and clear feedback from  mentors significantly improves a student’s learning experience and growth. </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6322021484375" w:line="240" w:lineRule="auto"/>
        <w:ind w:left="1454.8008728027344" w:right="0" w:firstLine="0"/>
        <w:jc w:val="left"/>
        <w:rPr>
          <w:rFonts w:ascii="Arial" w:cs="Arial" w:eastAsia="Arial" w:hAnsi="Arial"/>
          <w:b w:val="0"/>
          <w:bCs w:val="0"/>
          <w:i w:val="0"/>
          <w:iCs w:val="0"/>
          <w:smallCaps w:val="0"/>
          <w:strike w:val="0"/>
          <w:color w:val="2b404d"/>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5. Assess Mastery </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10650634765625" w:line="286.84186935424805" w:lineRule="auto"/>
        <w:ind w:left="1447.5456237792969" w:right="769.300537109375" w:firstLine="13.468780517578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It is each mentor’s role to assess their student’s mastery of competencies and record evidence  supporting that assessment in the learning platform.  </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0321044921875" w:line="286.09325408935547" w:lineRule="auto"/>
        <w:ind w:left="1443.5711669921875" w:right="681.95556640625"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This role is critical. As the student develops and demonstrates competency, you (together with  the rest of the student’s mentor team) assess whether they have demonstrated mastery in each  of the program competencies and assign a grade. This is how a student progresses in their  program, and each member of the mentor team is responsible to participate in assessment. </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5.5206298828125" w:line="240" w:lineRule="auto"/>
        <w:ind w:left="0" w:right="653.2885742187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23 </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19" name="image19.png"/>
            <a:graphic>
              <a:graphicData uri="http://schemas.openxmlformats.org/drawingml/2006/picture">
                <pic:pic>
                  <pic:nvPicPr>
                    <pic:cNvPr id="0" name="image19.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4658203125" w:line="286.48009300231934" w:lineRule="auto"/>
        <w:ind w:left="1443.5711669921875" w:right="694.359130859375"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interdisciplinary nature of the mentor teams and in-context learning environment means  that mentors in different roles will naturally lean into their area of expertise. For example, the  Ministry Mentor will likely be better positioned to assess a student’s competence in leading  small groups or community outreach projects in their ministry context, whereas the academic  mentor would more likely focus on competencies related to scholarship and critical thinking.  However, each member of the mentor team must participate in assessment of all competencies  so that the student gains the benefit of the interdisciplinary team approach.  </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966064453125" w:line="504.1464614868164" w:lineRule="auto"/>
        <w:ind w:left="1466.3136291503906" w:right="1670.8123779296875" w:hanging="15.01434326171875"/>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See </w:t>
      </w:r>
      <w:r w:rsidDel="00000000" w:rsidR="00000000" w:rsidRPr="00000000">
        <w:rPr>
          <w:rFonts w:ascii="Arial" w:cs="Arial" w:eastAsia="Arial" w:hAnsi="Arial"/>
          <w:b w:val="0"/>
          <w:bCs w:val="0"/>
          <w:i w:val="1"/>
          <w:iCs w:val="1"/>
          <w:smallCaps w:val="0"/>
          <w:strike w:val="0"/>
          <w:color w:val="0563c1"/>
          <w:sz w:val="22.079999923706055"/>
          <w:szCs w:val="22.079999923706055"/>
          <w:u w:val="single"/>
          <w:shd w:fill="auto" w:val="clear"/>
          <w:vertAlign w:val="baseline"/>
          <w:rtl w:val="0"/>
        </w:rPr>
        <w:t xml:space="preserve">Grading Mastery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for more information and guidance on the assessment process.  </w:t>
      </w: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Decision Making Within the Mentor Team  </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113037109375" w:line="286.2986183166504" w:lineRule="auto"/>
        <w:ind w:left="1443.5711669921875" w:right="631.790771484375"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goal in decision making is for all the student’s mentors to come to collaborative agreement  that is in line with the program requirements and the best interests of the student. This is not  always an easy task, particularly because each mentor will have a different view of the student’s  life and performance. Disagreements will undoubtedly surface within your mentor team as you  move through the student’s program.  </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5313720703125" w:line="286.84146881103516" w:lineRule="auto"/>
        <w:ind w:left="1448.4288024902344" w:right="1121.748046875" w:firstLine="9.0528869628906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Here are a few things to keep in mind when trying to come to a decision regarding program  assignments. </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63232421875" w:line="287.6866149902344" w:lineRule="auto"/>
        <w:ind w:left="2162.8286743164062" w:right="706.30859375" w:hanging="350.86700439453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Be curious and seek clarity.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Curiosity clarifies, and clarity is kind. It allows for deeper  knowledge and widened perspectives. Ask questions before too quickly forming  opinions. If you come to a disagreement, ensure first that you have all the information. If  you need to approach the student, know what questions you need to ask.  </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54638671875" w:line="286.84146881103516" w:lineRule="auto"/>
        <w:ind w:left="2162.8286743164062" w:right="666.79931640625" w:hanging="350.86700439453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Give everyone an equal say.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Everyone holds a piece to the puzzle in the student’s  development. Therefore, everyone should have an equal and respected seat at the  table. Bring all the relevant information you have to your mentor team meetings to help  your other mentors see the whole story. Also, be willing to listen actively to their views as you might be missing some important pieces.  </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322265625" w:line="286.84178352355957" w:lineRule="auto"/>
        <w:ind w:left="2163.4910583496094" w:right="750.540771484375" w:hanging="351.5293884277344"/>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Strive for unity.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goal is to create a unified front that benefits the student and keeps their best interest in mind. Your decisions may not always be perfectly harmonious, but  they can be consensual.  </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03240966796875" w:line="240" w:lineRule="auto"/>
        <w:ind w:left="1460.5728149414062"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If one or more mentors do not feel the student is ready to proceed, ask questions like. </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1265869140625" w:line="240" w:lineRule="auto"/>
        <w:ind w:left="1811.961669921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Do I have the whole picture? Could I be missing something?  </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26611328125" w:line="286.84186935424805" w:lineRule="auto"/>
        <w:ind w:left="2180.492706298828" w:right="827.115478515625" w:hanging="368.5310363769531"/>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What do the dissenting mentors think the student could or should do to show mastery?  Is it practical or achievable?  </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322265625" w:line="286.84186935424805" w:lineRule="auto"/>
        <w:ind w:left="2168.127899169922" w:right="643.818359375" w:hanging="356.1662292480469"/>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What is the rush in moving the assessment forward? Are we compromising the student’s  development in any way with our decision?  </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5186767578125" w:line="240" w:lineRule="auto"/>
        <w:ind w:left="1811.961669921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What are the pros and cons of each option?</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5.1263427734375" w:line="240" w:lineRule="auto"/>
        <w:ind w:left="0" w:right="654.2846679687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24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20" name="image20.png"/>
            <a:graphic>
              <a:graphicData uri="http://schemas.openxmlformats.org/drawingml/2006/picture">
                <pic:pic>
                  <pic:nvPicPr>
                    <pic:cNvPr id="0" name="image20.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4658203125" w:line="286.84224128723145" w:lineRule="auto"/>
        <w:ind w:left="1457.2608947753906" w:right="655.33203125" w:firstLine="3.3119201660156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If you need any clarification throughout the program or reach an impasse, reach out to your  Northwest program manager. Get to know who they are early in the program and use them as a  resource if questions and difficulties arise. </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85.5517578125" w:line="240" w:lineRule="auto"/>
        <w:ind w:left="0" w:right="651.09741210937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25 </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23" name="image23.png"/>
            <a:graphic>
              <a:graphicData uri="http://schemas.openxmlformats.org/drawingml/2006/picture">
                <pic:pic>
                  <pic:nvPicPr>
                    <pic:cNvPr id="0" name="image23.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34375" w:line="240" w:lineRule="auto"/>
        <w:ind w:left="1469.8464965820312" w:right="0" w:firstLine="0"/>
        <w:jc w:val="left"/>
        <w:rPr>
          <w:rFonts w:ascii="Arial" w:cs="Arial" w:eastAsia="Arial" w:hAnsi="Arial"/>
          <w:b w:val="0"/>
          <w:bCs w:val="0"/>
          <w:i w:val="0"/>
          <w:iCs w:val="0"/>
          <w:smallCaps w:val="0"/>
          <w:strike w:val="0"/>
          <w:color w:val="007bc1"/>
          <w:sz w:val="31.920000076293945"/>
          <w:szCs w:val="31.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31.920000076293945"/>
          <w:szCs w:val="31.920000076293945"/>
          <w:u w:val="none"/>
          <w:shd w:fill="auto" w:val="clear"/>
          <w:vertAlign w:val="baseline"/>
          <w:rtl w:val="0"/>
        </w:rPr>
        <w:t xml:space="preserve">Managing Assignments  </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5.8935546875" w:line="286.1181163787842" w:lineRule="auto"/>
        <w:ind w:left="1447.3248291015625" w:right="704.0576171875" w:firstLine="4.1952514648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CBTE’s focus on competency over grading has a profound effect on how mentors engage a  student’s work on assignments. As the means to development and demonstration of mastery of  competencies, assignments are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flexible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and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formative</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Because they are not graded, mentors can work with the student to continue developing the work they have submitted. </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69921875" w:line="240" w:lineRule="auto"/>
        <w:ind w:left="0" w:right="1265.418090820312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There are three ways that mentor teams can adjust the assignments the student engages. </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1259765625" w:line="240" w:lineRule="auto"/>
        <w:ind w:left="1822.7809143066406"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1. Select which assignments the student completes </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7197265625" w:line="240" w:lineRule="auto"/>
        <w:ind w:left="1806.2208557128906"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2. Adjust existing assignments </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2607421875" w:line="240" w:lineRule="auto"/>
        <w:ind w:left="1807.9872131347656"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3. Create custom assignments </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7265625" w:line="286.84186935424805" w:lineRule="auto"/>
        <w:ind w:left="1448.4288024902344" w:right="1424.346923828125" w:firstLine="8.832092285156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Note that assignment decisions are team-based, not unilaterally made by one mentor or  another. Model teamwork to the student by practicing the respect, communication and  consideration essential to developing and maintaining healthy, functioning teams. </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631591796875" w:line="240" w:lineRule="auto"/>
        <w:ind w:left="1446.0960388183594"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Assignment Types  </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505615234375" w:line="286.84146881103516" w:lineRule="auto"/>
        <w:ind w:left="1448.4288024902344" w:right="778.32763671875" w:firstLine="12.144012451171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In the Northwest learning management system, assignments are listed and described in the  learning path for each outcome under the section titled “The Path to Mastery.” Some programs  also include a secondary category called, “Further Development of Mastery.” </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03271484375" w:line="286.3887119293213" w:lineRule="auto"/>
        <w:ind w:left="1443.5711669921875" w:right="665.687255859375" w:firstLine="15.897674560546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Each Northwest CBTE assignment falls under a standardized category of assignment types  which describe the requirements of the assignment. Northwest uses a wide range of assignment categories and types in CBTE programs to ensure a variety of assignments are engaged in  each outcome and across the program. Each type is not used in every outcome, but multiple  instances of each are spread throughout every program. </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0484619140625" w:line="240" w:lineRule="auto"/>
        <w:ind w:left="1457.48168945312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Here are some examples of assignment categories and types.</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88.446350097656" w:line="240" w:lineRule="auto"/>
        <w:ind w:left="0" w:right="652.2924804687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26 </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28" name="image28.png"/>
            <a:graphic>
              <a:graphicData uri="http://schemas.openxmlformats.org/drawingml/2006/picture">
                <pic:pic>
                  <pic:nvPicPr>
                    <pic:cNvPr id="0" name="image28.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525390625" w:line="240" w:lineRule="auto"/>
        <w:ind w:left="1811.961669921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Instruction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assigned classroom  </w:t>
      </w:r>
      <w:r w:rsidDel="00000000" w:rsidR="00000000" w:rsidRPr="00000000">
        <w:drawing>
          <wp:anchor allowOverlap="1" behindDoc="0" distB="19050" distT="19050" distL="19050" distR="19050" hidden="0" layoutInCell="1" locked="0" relativeHeight="0" simplePos="0">
            <wp:simplePos x="0" y="0"/>
            <wp:positionH relativeFrom="column">
              <wp:posOffset>2687979</wp:posOffset>
            </wp:positionH>
            <wp:positionV relativeFrom="paragraph">
              <wp:posOffset>20320</wp:posOffset>
            </wp:positionV>
            <wp:extent cx="3460115" cy="5823585"/>
            <wp:effectExtent b="0" l="0" r="0" t="0"/>
            <wp:wrapSquare wrapText="left" distB="19050" distT="19050" distL="19050" distR="19050"/>
            <wp:docPr id="29" name="image29.png"/>
            <a:graphic>
              <a:graphicData uri="http://schemas.openxmlformats.org/drawingml/2006/picture">
                <pic:pic>
                  <pic:nvPicPr>
                    <pic:cNvPr id="0" name="image29.png"/>
                    <pic:cNvPicPr preferRelativeResize="0"/>
                  </pic:nvPicPr>
                  <pic:blipFill>
                    <a:blip r:embed="rId13"/>
                    <a:srcRect b="0" l="0" r="0" t="0"/>
                    <a:stretch>
                      <a:fillRect/>
                    </a:stretch>
                  </pic:blipFill>
                  <pic:spPr>
                    <a:xfrm>
                      <a:off x="0" y="0"/>
                      <a:ext cx="3460115" cy="5823585"/>
                    </a:xfrm>
                    <a:prstGeom prst="rect"/>
                    <a:ln/>
                  </pic:spPr>
                </pic:pic>
              </a:graphicData>
            </a:graphic>
          </wp:anchor>
        </w:drawing>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52587890625" w:line="240" w:lineRule="auto"/>
        <w:ind w:left="2175.193481445312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instruction, seminars, lectures,  </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7197265625" w:line="240" w:lineRule="auto"/>
        <w:ind w:left="2163.4910583496094"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workshops, videos, etc. </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726806640625" w:line="240" w:lineRule="auto"/>
        <w:ind w:left="1811.961669921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Bible Reading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assigned scripture  </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52587890625" w:line="240" w:lineRule="auto"/>
        <w:ind w:left="2177.401580810547"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readings and reflections. </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126708984375" w:line="240" w:lineRule="auto"/>
        <w:ind w:left="1811.961669921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Critical Reading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assigned  </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527099609375" w:line="240" w:lineRule="auto"/>
        <w:ind w:left="2167.4655151367188"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scholarly and/or critical reading  </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40" w:lineRule="auto"/>
        <w:ind w:left="2177.401580810547"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resources applicable to development  </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7197265625" w:line="240" w:lineRule="auto"/>
        <w:ind w:left="2168.127899169922"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of mastery. </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726806640625" w:line="240" w:lineRule="auto"/>
        <w:ind w:left="1811.961669921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Reflection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prolonged and  </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527099609375" w:line="240" w:lineRule="auto"/>
        <w:ind w:left="2167.4655151367188"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structured interaction with a single  </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7265625" w:line="240" w:lineRule="auto"/>
        <w:ind w:left="2163.4910583496094"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topic, idea, or book. </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12548828125" w:line="240" w:lineRule="auto"/>
        <w:ind w:left="1811.961669921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Research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engagement in  </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52587890625" w:line="240" w:lineRule="auto"/>
        <w:ind w:left="2163.4910583496094"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theological research on a variety of  </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65869140625" w:line="240" w:lineRule="auto"/>
        <w:ind w:left="2167.4655151367188"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subjects, with results typically  </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254638671875" w:line="240" w:lineRule="auto"/>
        <w:ind w:left="2173.206329345703"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provided in the form of academic  </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65869140625" w:line="240" w:lineRule="auto"/>
        <w:ind w:left="2163.4910583496094"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writing. </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1260986328125" w:line="240" w:lineRule="auto"/>
        <w:ind w:left="1811.961669921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Projects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medium-duration  </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52587890625" w:line="240" w:lineRule="auto"/>
        <w:ind w:left="2168.3486938476562"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assignment requiring approximately  </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40" w:lineRule="auto"/>
        <w:ind w:left="2169.2318725585938"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eight to twelve weeks to complete;  </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2607421875" w:line="240" w:lineRule="auto"/>
        <w:ind w:left="2174.7518920898438"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may require both quantitative and  </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257568359375" w:line="240" w:lineRule="auto"/>
        <w:ind w:left="2168.127899169922"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qualitative research; intended to  </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40" w:lineRule="auto"/>
        <w:ind w:left="2168.3486938476562"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address a specific need within the </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65869140625" w:line="240" w:lineRule="auto"/>
        <w:ind w:left="2174.7518920898438"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ministry context or develop a specific  </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2607421875" w:line="240" w:lineRule="auto"/>
        <w:ind w:left="2174.7518920898438"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ministry capability. </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12548828125" w:line="240" w:lineRule="auto"/>
        <w:ind w:left="1811.961669921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Long-duration Projects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projects </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5264892578125" w:line="240" w:lineRule="auto"/>
        <w:ind w:left="2163.4910583496094"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that require a longitudinal approach,  </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40" w:lineRule="auto"/>
        <w:ind w:left="2163.4910583496094"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typically taking one to three years to  </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40" w:lineRule="auto"/>
        <w:ind w:left="2169.2318725585938"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complete; usually integrative in  </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2637939453125" w:line="240" w:lineRule="auto"/>
        <w:ind w:left="2174.7518920898438"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nature, crossing over multiple competencies and outcomes. </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126708984375" w:line="287.7473545074463" w:lineRule="auto"/>
        <w:ind w:left="2163.4910583496094" w:right="608.87451171875" w:hanging="351.5293884277344"/>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Discovery Assignments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exploration and reflection on particular topics, typically  through observation of ministry contexts and/or interviews with individuals in different  roles; not primarily directed toward specific ministry responsibilities but rather intended to  broaden knowledge and awareness. </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9888916015625" w:line="287.9284858703613" w:lineRule="auto"/>
        <w:ind w:left="2169.2318725585938" w:right="680.941162109375" w:hanging="357.27020263671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Relationship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relationships initiated for the purpose of developing in ministry. effectiveness and relational intelligence; requires transparency of purpose with the other  party and explicit permission to share details with the mentor team. </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32318115234375" w:line="240" w:lineRule="auto"/>
        <w:ind w:left="0" w:right="869.42749023437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Communication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assignments focused on oral, written or electronic communications.</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4.2463684082031" w:line="240" w:lineRule="auto"/>
        <w:ind w:left="0" w:right="641.535644531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27 </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26" name="image26.png"/>
            <a:graphic>
              <a:graphicData uri="http://schemas.openxmlformats.org/drawingml/2006/picture">
                <pic:pic>
                  <pic:nvPicPr>
                    <pic:cNvPr id="0" name="image26.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4658203125" w:line="286.84224128723145" w:lineRule="auto"/>
        <w:ind w:left="1449.3119812011719" w:right="871.702880859375" w:hanging="5.74081420898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Assignment categories, types and their specific requirements may vary from one outcome or  program to the next, but the general description and requirements for each are outlined under  each assignment in the learning management system.  </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6328125" w:line="240" w:lineRule="auto"/>
        <w:ind w:left="1446.0960388183594"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Assignment Requirements  </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5068359375" w:line="286.8427848815918" w:lineRule="auto"/>
        <w:ind w:left="1443.5711669921875" w:right="617.4560546875" w:firstLine="15.897674560546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Each assignment description provides the following general information for the assignment type.  The information provided is generic to each assessment category or type. </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0322265625" w:line="240" w:lineRule="auto"/>
        <w:ind w:left="1811.961669921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Overview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A quick summary of the assignment type. </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26611328125" w:line="289.55843925476074" w:lineRule="auto"/>
        <w:ind w:left="2168.3486938476562" w:right="1275.08544921875" w:hanging="356.38702392578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Requirements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General expectations for the student to complete and submit the  assignment. </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33544921875" w:line="289.0141010284424" w:lineRule="auto"/>
        <w:ind w:left="2174.7518920898438" w:right="1239.0850830078125" w:hanging="362.79022216796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Measures for Assessment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The primary aspects of the assignment to which the  mentor team should be attentive. </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333251953125" w:line="289.01495933532715" w:lineRule="auto"/>
        <w:ind w:left="2174.7518920898438" w:right="928.577880859375" w:hanging="362.79022216796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Mentor Notes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Additional information to the mentor of any extra responsibilities they  may have with respect to the assignment type. </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0325927734375" w:line="284.668493270874" w:lineRule="auto"/>
        <w:ind w:left="1447.5456237792969" w:right="1053.948974609375" w:firstLine="3.753662109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Some assignments may have expectations outlined in the Assignment Description that differ slightly from what is outlined in the </w:t>
      </w:r>
      <w:r w:rsidDel="00000000" w:rsidR="00000000" w:rsidRPr="00000000">
        <w:rPr>
          <w:rFonts w:ascii="Arial" w:cs="Arial" w:eastAsia="Arial" w:hAnsi="Arial"/>
          <w:b w:val="0"/>
          <w:bCs w:val="0"/>
          <w:i w:val="1"/>
          <w:iCs w:val="1"/>
          <w:smallCaps w:val="0"/>
          <w:strike w:val="0"/>
          <w:color w:val="2b404d"/>
          <w:sz w:val="22.079999923706055"/>
          <w:szCs w:val="22.079999923706055"/>
          <w:u w:val="none"/>
          <w:shd w:fill="auto" w:val="clear"/>
          <w:vertAlign w:val="baseline"/>
          <w:rtl w:val="0"/>
        </w:rPr>
        <w:t xml:space="preserve">Requirements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tab. In those cases, follow the specific  information outlined in the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Assignment Description</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430908203125" w:line="259.03913497924805" w:lineRule="auto"/>
        <w:ind w:left="1440" w:right="15.999755859375" w:firstLine="3.5711669921875"/>
        <w:jc w:val="lef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diagram below illustrates where this information is provided for each assignment.</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Pr>
        <w:drawing>
          <wp:inline distB="19050" distT="19050" distL="19050" distR="19050">
            <wp:extent cx="6355080" cy="3314700"/>
            <wp:effectExtent b="0" l="0" r="0" t="0"/>
            <wp:docPr id="27" name="image27.png"/>
            <a:graphic>
              <a:graphicData uri="http://schemas.openxmlformats.org/drawingml/2006/picture">
                <pic:pic>
                  <pic:nvPicPr>
                    <pic:cNvPr id="0" name="image27.png"/>
                    <pic:cNvPicPr preferRelativeResize="0"/>
                  </pic:nvPicPr>
                  <pic:blipFill>
                    <a:blip r:embed="rId13"/>
                    <a:srcRect b="0" l="0" r="0" t="0"/>
                    <a:stretch>
                      <a:fillRect/>
                    </a:stretch>
                  </pic:blipFill>
                  <pic:spPr>
                    <a:xfrm>
                      <a:off x="0" y="0"/>
                      <a:ext cx="6355080" cy="3314700"/>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28 </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32" name="image32.png"/>
            <a:graphic>
              <a:graphicData uri="http://schemas.openxmlformats.org/drawingml/2006/picture">
                <pic:pic>
                  <pic:nvPicPr>
                    <pic:cNvPr id="0" name="image32.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4658203125" w:line="240" w:lineRule="auto"/>
        <w:ind w:left="1446.0960388183594"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Adjusting or Adapting Assignments  </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5068359375" w:line="286.8427848815918" w:lineRule="auto"/>
        <w:ind w:left="1443.5711669921875" w:right="629.0673828125" w:firstLine="13.0273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Mentor teams are free to adjust assignments to help the student align the work they are doing in  their ministry context with work that develops or demonstrates mastery of program  competencies. </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631591796875" w:line="240" w:lineRule="auto"/>
        <w:ind w:left="0" w:right="1265.105590820312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When adjusting or adapting assignments, there are four primary requirements to consider. </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72607421875" w:line="286.8424415588379" w:lineRule="auto"/>
        <w:ind w:left="2167.4655151367188" w:right="879.0283203125" w:hanging="344.6846008300781"/>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1.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Changes must be approved by the whole mentor team</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Input on changes and  subsequent approval of a change must be received from the entire mentor team and  recorded in the learning platform. Such decisions may not be made unilaterally by one  mentor team member. </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32177734375" w:line="286.8417263031006" w:lineRule="auto"/>
        <w:ind w:left="2163.4910583496094" w:right="683.990478515625" w:hanging="357.27020263671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2.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Decisions must be recorded in the learning platform</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Discussion and decisions may  be held either inside the Pathwright platform in the Feedback Window of the assignment  under consideration, or outside the platform in meetings, email, phone calls, text  messages, etc. Once approval has been granted, either the student or a mentor must note the changes and their approval in the Feedback Window. This will provide a record  of the agreed upon adjustment and the criteria for completion, and serve as a reminder  to the mentor team when the completed assignment is reviewed.  </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31689453125" w:line="287.5657653808594" w:lineRule="auto"/>
        <w:ind w:left="2168.127899169922" w:right="827.423095703125" w:hanging="360.140686035156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3.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Adjusted assignments must retain the content validity of the original</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The  adjustments should not change the assignment such that it no longer relates to the  outcome or develops/demonstrates the targeted competencies. There should remain a  clear link between the assignment and competency development or demonstration. </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661865234375" w:line="287.5657653808594" w:lineRule="auto"/>
        <w:ind w:left="2163.4910583496094" w:right="696.905517578125" w:hanging="357.4909973144531"/>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4.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The adjusted assignment must conform to the degree requirements</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There are two  primary ways that an assignment can be adjusted in a way that fails to conform to  degree requirements. The first improper change involves </w:t>
      </w:r>
      <w:r w:rsidDel="00000000" w:rsidR="00000000" w:rsidRPr="00000000">
        <w:rPr>
          <w:rFonts w:ascii="Arial" w:cs="Arial" w:eastAsia="Arial" w:hAnsi="Arial"/>
          <w:b w:val="0"/>
          <w:bCs w:val="0"/>
          <w:i w:val="1"/>
          <w:iCs w:val="1"/>
          <w:smallCaps w:val="0"/>
          <w:strike w:val="0"/>
          <w:color w:val="2b404d"/>
          <w:sz w:val="22.079999923706055"/>
          <w:szCs w:val="22.079999923706055"/>
          <w:u w:val="none"/>
          <w:shd w:fill="auto" w:val="clear"/>
          <w:vertAlign w:val="baseline"/>
          <w:rtl w:val="0"/>
        </w:rPr>
        <w:t xml:space="preserve">devaluation of the input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while  the second change involves </w:t>
      </w:r>
      <w:r w:rsidDel="00000000" w:rsidR="00000000" w:rsidRPr="00000000">
        <w:rPr>
          <w:rFonts w:ascii="Arial" w:cs="Arial" w:eastAsia="Arial" w:hAnsi="Arial"/>
          <w:b w:val="0"/>
          <w:bCs w:val="0"/>
          <w:i w:val="1"/>
          <w:iCs w:val="1"/>
          <w:smallCaps w:val="0"/>
          <w:strike w:val="0"/>
          <w:color w:val="2b404d"/>
          <w:sz w:val="22.079999923706055"/>
          <w:szCs w:val="22.079999923706055"/>
          <w:u w:val="none"/>
          <w:shd w:fill="auto" w:val="clear"/>
          <w:vertAlign w:val="baseline"/>
          <w:rtl w:val="0"/>
        </w:rPr>
        <w:t xml:space="preserve">devaluation of the output</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3656005859375" w:line="240" w:lineRule="auto"/>
        <w:ind w:left="1466.3136291503906" w:right="0" w:firstLine="0"/>
        <w:jc w:val="left"/>
        <w:rPr>
          <w:rFonts w:ascii="Arial" w:cs="Arial" w:eastAsia="Arial" w:hAnsi="Arial"/>
          <w:b w:val="0"/>
          <w:bCs w:val="0"/>
          <w:i w:val="0"/>
          <w:iCs w:val="0"/>
          <w:smallCaps w:val="0"/>
          <w:strike w:val="0"/>
          <w:color w:val="2b404d"/>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Devaluation of the Input </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5062255859375" w:line="286.0813808441162" w:lineRule="auto"/>
        <w:ind w:left="1448.2080078125" w:right="671.976318359375" w:firstLine="10.15686035156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Devaluation of the </w:t>
      </w:r>
      <w:r w:rsidDel="00000000" w:rsidR="00000000" w:rsidRPr="00000000">
        <w:rPr>
          <w:rFonts w:ascii="Arial" w:cs="Arial" w:eastAsia="Arial" w:hAnsi="Arial"/>
          <w:b w:val="0"/>
          <w:bCs w:val="0"/>
          <w:i w:val="1"/>
          <w:iCs w:val="1"/>
          <w:smallCaps w:val="0"/>
          <w:strike w:val="0"/>
          <w:color w:val="2b404d"/>
          <w:sz w:val="22.079999923706055"/>
          <w:szCs w:val="22.079999923706055"/>
          <w:u w:val="none"/>
          <w:shd w:fill="auto" w:val="clear"/>
          <w:vertAlign w:val="baseline"/>
          <w:rtl w:val="0"/>
        </w:rPr>
        <w:t xml:space="preserve">input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sometimes occurs in Critical Reading assignments or other  assignments that involve reading a particular assigned resource. Mentors are encouraged to  allow students to substitute different resources and even consider other forms of media (e.g.,  audio content or video lectures). However, the mentor team must make sure that the academic  quality of the substituted resource reflects that of the original. There are three things to consider  in this regard. </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731689453125" w:line="287.92834281921387" w:lineRule="auto"/>
        <w:ind w:left="2173.206329345703" w:right="605.74462890625" w:hanging="361.2446594238281"/>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Academic qualifications of the author and the genre of writing.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program  includes both popular level books and more scholarly works. An academic work may not  be replaced with one aimed at a popular-level audience.</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3.75244140625" w:line="240" w:lineRule="auto"/>
        <w:ind w:left="0" w:right="653.488769531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29 </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33" name="image33.png"/>
            <a:graphic>
              <a:graphicData uri="http://schemas.openxmlformats.org/drawingml/2006/picture">
                <pic:pic>
                  <pic:nvPicPr>
                    <pic:cNvPr id="0" name="image33.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525390625" w:line="287.92871475219727" w:lineRule="auto"/>
        <w:ind w:left="2174.7518920898438" w:right="793.304443359375" w:hanging="362.79022216796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Breadth or depth of the assigned text.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While word count is not the only factor in this  regard, it should be noted that if the assigned reading covers a topic more broadly or in  more depth, the substituted resource should be comparable. </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32568359375" w:line="286.84224128723145" w:lineRule="auto"/>
        <w:ind w:left="2163.4910583496094" w:right="698.01513671875" w:hanging="351.5293884277344"/>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Perspective or theological position of the author.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program intentionally exposes  students to different theological positions and arguments, either through academic  writing that lays out a variety of positions, or through authors who hold differing positions. When adjusting assignments that present these positions, it is important to  replace them with resources that challenge the student in a similar way. Northwest avoids presenting students with resources that only reflect one theological tradition or  perspective. </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632080078125" w:line="240" w:lineRule="auto"/>
        <w:ind w:left="1466.3136291503906" w:right="0" w:firstLine="0"/>
        <w:jc w:val="left"/>
        <w:rPr>
          <w:rFonts w:ascii="Arial" w:cs="Arial" w:eastAsia="Arial" w:hAnsi="Arial"/>
          <w:b w:val="0"/>
          <w:bCs w:val="0"/>
          <w:i w:val="0"/>
          <w:iCs w:val="0"/>
          <w:smallCaps w:val="0"/>
          <w:strike w:val="0"/>
          <w:color w:val="2b404d"/>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Devaluation of the Output </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5068359375" w:line="286.298189163208" w:lineRule="auto"/>
        <w:ind w:left="1443.5711669921875" w:right="737.657470703125" w:firstLine="14.793701171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Devaluation of the </w:t>
      </w:r>
      <w:r w:rsidDel="00000000" w:rsidR="00000000" w:rsidRPr="00000000">
        <w:rPr>
          <w:rFonts w:ascii="Arial" w:cs="Arial" w:eastAsia="Arial" w:hAnsi="Arial"/>
          <w:b w:val="0"/>
          <w:bCs w:val="0"/>
          <w:i w:val="1"/>
          <w:iCs w:val="1"/>
          <w:smallCaps w:val="0"/>
          <w:strike w:val="0"/>
          <w:color w:val="2b404d"/>
          <w:sz w:val="22.079999923706055"/>
          <w:szCs w:val="22.079999923706055"/>
          <w:u w:val="none"/>
          <w:shd w:fill="auto" w:val="clear"/>
          <w:vertAlign w:val="baseline"/>
          <w:rtl w:val="0"/>
        </w:rPr>
        <w:t xml:space="preserve">output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refers to misalignment between what the student was asked to  </w:t>
      </w:r>
      <w:r w:rsidDel="00000000" w:rsidR="00000000" w:rsidRPr="00000000">
        <w:rPr>
          <w:rFonts w:ascii="Arial" w:cs="Arial" w:eastAsia="Arial" w:hAnsi="Arial"/>
          <w:b w:val="0"/>
          <w:bCs w:val="0"/>
          <w:i w:val="1"/>
          <w:iCs w:val="1"/>
          <w:smallCaps w:val="0"/>
          <w:strike w:val="0"/>
          <w:color w:val="2b404d"/>
          <w:sz w:val="22.079999923706055"/>
          <w:szCs w:val="22.079999923706055"/>
          <w:u w:val="none"/>
          <w:shd w:fill="auto" w:val="clear"/>
          <w:vertAlign w:val="baseline"/>
          <w:rtl w:val="0"/>
        </w:rPr>
        <w:t xml:space="preserve">produce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in the original assignment versus the adjusted assignment. Assignments are written to  align with learning taxonomies that help articulate progression of knowledge and skill. When  assignments are adjusted, the mentor team must take care to ensure the new assignment  targets the same level of learning. For example, expectation for: </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132080078125" w:line="286.84146881103516" w:lineRule="auto"/>
        <w:ind w:left="2168.127899169922" w:right="643.817138671875" w:hanging="357.2894287109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19.920000076293945"/>
          <w:szCs w:val="19.92000007629394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Analyze, Create,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or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Apply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should not be adjusted to expectations for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Identify</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Present</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or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Discuss</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322021484375" w:line="286.84146881103516" w:lineRule="auto"/>
        <w:ind w:left="2177.1807861328125" w:right="1571.6143798828125" w:hanging="366.3423156738281"/>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19.920000076293945"/>
          <w:szCs w:val="19.92000007629394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Articulate</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Challenge</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or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Evidence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should not be adjusted to expectations for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Describe</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324951171875" w:line="286.84146881103516" w:lineRule="auto"/>
        <w:ind w:left="2169.2318725585938" w:right="1636.1553955078125" w:hanging="358.3934020996094"/>
        <w:jc w:val="left"/>
        <w:rPr>
          <w:rFonts w:ascii="Arial" w:cs="Arial" w:eastAsia="Arial" w:hAnsi="Arial"/>
          <w:b w:val="1"/>
          <w:bCs w:val="1"/>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19.920000076293945"/>
          <w:szCs w:val="19.92000007629394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Apply Personally and lead others to do the same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should not be adjusted to  expectations for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Individual Application. </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0321044921875" w:line="240" w:lineRule="auto"/>
        <w:ind w:left="1455.0816345214844"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Creating Custom Assignments  </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505615234375" w:line="286.84192657470703" w:lineRule="auto"/>
        <w:ind w:left="1449.3119812011719" w:right="1167.440185546875" w:firstLine="0.883331298828125"/>
        <w:jc w:val="both"/>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Custom assignments are assignments created by the student and mentor team that do not  resemble any other assignment in the outcome. Wherever possible, mentors should adjust  existing assignments rather than create a custom assignment.  </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03179931640625" w:line="284.6688652038574" w:lineRule="auto"/>
        <w:ind w:left="1447.5456237792969" w:right="764.317626953125" w:hanging="3.974456787109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There are situations, however, where mentors may wish to create a custom assignment for the  student to complete. For example: </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63128662109375" w:line="286.84186935424805" w:lineRule="auto"/>
        <w:ind w:left="2168.127899169922" w:right="814.1455078125" w:hanging="357.2894287109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student's personal, family, or ministry context provides an opportunity to develop or  demonstrate mastery in a unique way that does not resemble any of the existing  assignments; </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322021484375" w:line="286.8417549133301" w:lineRule="auto"/>
        <w:ind w:left="2168.3486938476562" w:right="1164.77783203125" w:hanging="357.5102233886719"/>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student's background knowledge of a subject area is less than the assignments  assume, meaning the student needs to engage more reading, instruction, or other  information to better understand the content;</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0.3520202636719" w:line="240" w:lineRule="auto"/>
        <w:ind w:left="0" w:right="653.68774414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30 </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30" name="image30.png"/>
            <a:graphic>
              <a:graphicData uri="http://schemas.openxmlformats.org/drawingml/2006/picture">
                <pic:pic>
                  <pic:nvPicPr>
                    <pic:cNvPr id="0" name="image30.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4658203125" w:line="286.84224128723145" w:lineRule="auto"/>
        <w:ind w:left="2169.2318725585938" w:right="837.415771484375" w:hanging="358.3934020996094"/>
        <w:jc w:val="both"/>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student’s past experiences suggest they have already achieved a competency, but  none of the existing assignments will allow them to demonstrate that achievement in a  clear and comprehensive way to the mentors; </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328125" w:line="286.8416976928711" w:lineRule="auto"/>
        <w:ind w:left="2174.7518920898438" w:right="886.534423828125" w:hanging="363.9134216308594"/>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student requires additional development of one specific competency and there are  no existing assignments that will aid in that development. </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03271484375" w:line="286.8416976928711" w:lineRule="auto"/>
        <w:ind w:left="1443.5711669921875" w:right="841.993408203125" w:firstLine="17.00164794921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In these circumstances, the same requirements apply for the selection of new assignments as  for the adjustment of existing assignments. </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6328125" w:line="240" w:lineRule="auto"/>
        <w:ind w:left="1466.3136291503906"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Foundational vs. Developmental Assignments  </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5068359375" w:line="287.1141529083252" w:lineRule="auto"/>
        <w:ind w:left="1443.5711669921875" w:right="830.770263671875" w:hanging="3.974456787109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All Northwest programs contain a section in the outcome learning pathway called “The Path to  Mastery.” This section provides a recommended list of assignments that mentors may ask a  student to complete for that outcome. It is up to the mentor team which tasks are assigned.  </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78125" w:line="240" w:lineRule="auto"/>
        <w:ind w:left="1457.48168945312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However, some programs utilize a  </w:t>
      </w:r>
      <w:r w:rsidDel="00000000" w:rsidR="00000000" w:rsidRPr="00000000">
        <w:drawing>
          <wp:anchor allowOverlap="1" behindDoc="0" distB="19050" distT="19050" distL="19050" distR="19050" hidden="0" layoutInCell="1" locked="0" relativeHeight="0" simplePos="0">
            <wp:simplePos x="0" y="0"/>
            <wp:positionH relativeFrom="column">
              <wp:posOffset>2429204</wp:posOffset>
            </wp:positionH>
            <wp:positionV relativeFrom="paragraph">
              <wp:posOffset>79121</wp:posOffset>
            </wp:positionV>
            <wp:extent cx="3917315" cy="2771775"/>
            <wp:effectExtent b="0" l="0" r="0" t="0"/>
            <wp:wrapSquare wrapText="left" distB="19050" distT="19050" distL="19050" distR="19050"/>
            <wp:docPr id="31" name="image31.png"/>
            <a:graphic>
              <a:graphicData uri="http://schemas.openxmlformats.org/drawingml/2006/picture">
                <pic:pic>
                  <pic:nvPicPr>
                    <pic:cNvPr id="0" name="image31.png"/>
                    <pic:cNvPicPr preferRelativeResize="0"/>
                  </pic:nvPicPr>
                  <pic:blipFill>
                    <a:blip r:embed="rId13"/>
                    <a:srcRect b="0" l="0" r="0" t="0"/>
                    <a:stretch>
                      <a:fillRect/>
                    </a:stretch>
                  </pic:blipFill>
                  <pic:spPr>
                    <a:xfrm>
                      <a:off x="0" y="0"/>
                      <a:ext cx="3917315" cy="2771775"/>
                    </a:xfrm>
                    <a:prstGeom prst="rect"/>
                    <a:ln/>
                  </pic:spPr>
                </pic:pic>
              </a:graphicData>
            </a:graphic>
          </wp:anchor>
        </w:drawing>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2607421875" w:line="240" w:lineRule="auto"/>
        <w:ind w:left="1449.3119812011719"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combination of foundational and  </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40" w:lineRule="auto"/>
        <w:ind w:left="1448.208007812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developmental assignments. These  </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40" w:lineRule="auto"/>
        <w:ind w:left="1453.2864379882812"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programs have a short list of  </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40" w:lineRule="auto"/>
        <w:ind w:left="1443.5711669921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foundational assignments labelled  </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2607421875" w:line="240" w:lineRule="auto"/>
        <w:ind w:left="1449.5327758789062"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Path to Mastery” which all </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40" w:lineRule="auto"/>
        <w:ind w:left="1447.5456237792969"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students are expected to complete,  </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40" w:lineRule="auto"/>
        <w:ind w:left="1453.2864379882812"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plus a longer list of optional  </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263671875" w:line="240" w:lineRule="auto"/>
        <w:ind w:left="1448.208007812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developmental assignments  </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2607421875" w:line="240" w:lineRule="auto"/>
        <w:ind w:left="1454.6112060546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labelled “Further Development of  </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40" w:lineRule="auto"/>
        <w:ind w:left="1456.5985107421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Mastery" from which mentor teams  </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40" w:lineRule="auto"/>
        <w:ind w:left="1447.5456237792969"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select a variety for their student to  </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40" w:lineRule="auto"/>
        <w:ind w:left="1449.3119812011719"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complete. </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1259765625" w:line="240" w:lineRule="auto"/>
        <w:ind w:left="1456.5985107421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Mentors and students work together  </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2607421875" w:line="240" w:lineRule="auto"/>
        <w:ind w:left="1443.5711669921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to select the combination of  </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628173828125" w:line="286.8421268463135" w:lineRule="auto"/>
        <w:ind w:left="1449.3119812011719" w:right="1340.220947265625" w:hanging="0.8831787109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assignments that will best enable the student to develop and demonstrate mastery of the  competencies in the outcome.  </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03179931640625" w:line="240" w:lineRule="auto"/>
        <w:ind w:left="1446.0960388183594"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Assignment Selection  </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0.10650634765625" w:line="240" w:lineRule="auto"/>
        <w:ind w:left="0" w:right="592.58789062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There are five principles that should be considered when helping the student select assignments. </w:t>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3267822265625" w:line="287.5419616699219" w:lineRule="auto"/>
        <w:ind w:left="1822.7809143066406" w:right="780.938720703125" w:firstLine="0"/>
        <w:jc w:val="center"/>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1.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Utilize a mix of assignment focuses (input, theoretical, practical) and assignment  types.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Some students will require more input assignments to build a knowledge base  from which to develop the competencies, while others will need more opportunity to put  knowledge into practice. In most cases, though, students will need at least a few </w:t>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8.5877990722656" w:line="240" w:lineRule="auto"/>
        <w:ind w:left="0" w:right="664.04541015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31 </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34" name="image34.png"/>
            <a:graphic>
              <a:graphicData uri="http://schemas.openxmlformats.org/drawingml/2006/picture">
                <pic:pic>
                  <pic:nvPicPr>
                    <pic:cNvPr id="0" name="image34.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4658203125" w:line="286.8427848815918" w:lineRule="auto"/>
        <w:ind w:left="2169.2318725585938" w:right="744.949951171875" w:hanging="0.8831787109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assignments of different types to appropriately develop and demonstrate mastery of the  competencies in an outcome. </w:t>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631591796875" w:line="286.48009300231934" w:lineRule="auto"/>
        <w:ind w:left="2167.4655151367188" w:right="631.319580078125" w:hanging="361.2446594238281"/>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2.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Choose assignments that allow the student opportunity to develop where they are  deficient.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While Northwest supports the continual development of strengths, most  students will gravitate to assignments of interest and strength. For instance, it is  common for instance for students who are more academic in nature to engage Critical  Reading assignments even after they have developed a sufficient knowledge base in the  outcome. It is up to the mentor team to ensure the student is engaging assignments that  help them develop where they need it.  </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966064453125" w:line="286.9775104522705" w:lineRule="auto"/>
        <w:ind w:left="2162.166290283203" w:right="691.904296875" w:hanging="354.179077148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3.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Choose assignments that line up well with the student's opportunity and role.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variety of assignments provides opportunity for students to be engaging assignments  that relate to the work they are completing in their ministry context. Wherever possible— and if it does not violate the other principles—help the student find assignments that fit  the work in which they are already engaged. </w:t>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507080078125" w:line="286.5828037261963" w:lineRule="auto"/>
        <w:ind w:left="2163.4910583496094" w:right="745.4052734375" w:hanging="357.4909973144531"/>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4.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Choose assignments that align with the student's learning goals.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While many  conventional programs include different tracks that train students for different ministries  (i.e., music, youth, kids, etc.) most Northwest CBTE programs do not include these  distinctions. Rather, students whose focus is on a particular ministry goal are  encouraged to shape their assignments to fit this direction. Regardless of their desired  ministry goal, all students who share a program will have to demonstrate mastery of the  same competencies, but they may do so through assignments that more naturally fit  their goal. </w:t>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8702392578125" w:line="286.57007217407227" w:lineRule="auto"/>
        <w:ind w:left="2167.4655151367188" w:right="618.372802734375" w:hanging="359.9198913574219"/>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5.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Balance the number of assignments with reasonable time expectations for  completing an outcome.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Outcomes are developed to be roughly equivalent in scope  and effort to a three-credit course. This means that a student who has the recommended  prerequisite knowledge or experience for the program should be able to complete it with  approximately 90-120 hours of effort. A student may need to complete more  assignments of a certain type, focus, or theme than others to demonstrate competence  in one outcome and less in another. As you assign tasks, bear in mind the range of effort  normally expected to complete an outcome and avoid unnecessarily overburdening  students. </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88232421875" w:line="240" w:lineRule="auto"/>
        <w:ind w:left="1466.3136291503906"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Reviewing Student Submissions  </w:t>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50653076171875" w:line="240" w:lineRule="auto"/>
        <w:ind w:left="1443.5711669921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There are four steps to take once a student assignment has been submitted. </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32647705078125" w:line="288.9422035217285" w:lineRule="auto"/>
        <w:ind w:left="2168.3486938476562" w:right="1766.8927001953125" w:hanging="345.5677795410156"/>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1.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Look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Look to see what type of assignment it is, and refresh yourself on the  assignment type description, expectations and intended outcome. </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3.299560546875" w:line="240" w:lineRule="auto"/>
        <w:ind w:left="0" w:right="663.84643554687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32 </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35" name="image35.png"/>
            <a:graphic>
              <a:graphicData uri="http://schemas.openxmlformats.org/drawingml/2006/picture">
                <pic:pic>
                  <pic:nvPicPr>
                    <pic:cNvPr id="0" name="image35.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124755859375" w:line="286.8424415588379" w:lineRule="auto"/>
        <w:ind w:left="2163.4910583496094" w:right="1059.307861328125" w:hanging="357.27020263671875"/>
        <w:jc w:val="both"/>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2.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Read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Carefully read everything the student submits, paying close attention to their  adherence to the assignment type and its requirements, progression in the quality of  their work, and the assignment’s relationship to other submissions you have already  seen from the student.  </w:t>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631591796875" w:line="289.01576042175293" w:lineRule="auto"/>
        <w:ind w:left="2163.4910583496094" w:right="812.493896484375" w:hanging="355.5038452148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3.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Ask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Ask yourself questions as you engage with their work, including but not limited to the following. </w:t>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4326171875" w:line="240" w:lineRule="auto"/>
        <w:ind w:left="2531.881561279297"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Has the student met the requirements and expectations?  </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26611328125" w:line="240" w:lineRule="auto"/>
        <w:ind w:left="2531.881561279297"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What did the student learn through this assignment?  </w:t>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126708984375" w:line="240" w:lineRule="auto"/>
        <w:ind w:left="0" w:right="0" w:firstLine="0"/>
        <w:jc w:val="center"/>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How have they applied feedback from previous assignments?  </w:t>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26611328125" w:line="240" w:lineRule="auto"/>
        <w:ind w:left="2531.881561279297"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What is missing?  </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127197265625" w:line="240" w:lineRule="auto"/>
        <w:ind w:left="2531.881561279297"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What do I want to affirm?  </w:t>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25390625" w:line="240" w:lineRule="auto"/>
        <w:ind w:left="2531.881561279297"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How could this assignment be improved? </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72607421875" w:line="286.84146881103516" w:lineRule="auto"/>
        <w:ind w:left="2163.4910583496094" w:right="716.2109375" w:hanging="357.4909973144531"/>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4.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Interact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Provide your feedback (affirmation, counsel, questions, corrections and  further discussion) within one to two weeks of submission on the online platform. This is  critical to maintain a record and provide evidence to support assessment and grading  decisions.  </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03271484375" w:line="240" w:lineRule="auto"/>
        <w:ind w:left="1446.0960388183594"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Assignment Feedback  </w:t>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505615234375" w:line="286.96228981018066" w:lineRule="auto"/>
        <w:ind w:left="1443.5711669921875" w:right="799.788818359375"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Your interaction in the learning platform does not need to be voluminous. Many smaller  assignments are straightforward and require little response, for example, Bible Reading  assignments. Aside from these types of assignments, however, it is helpful as a rule to include  the following in each of your interactions with student submissions. </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1212158203125" w:line="284.39300537109375" w:lineRule="auto"/>
        <w:ind w:left="2163.4910583496094" w:right="682.0458984375" w:hanging="338.771057128906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Affirmation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Tell the student what they have done well in this assignment. Many  assessors are good at noting the deficiencies of an assignment, but often there is as  much to affirm as to critique. Encourage students with positive observations or note how  they applied something learned in a previous assignment. </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3243408203125" w:line="285.3324222564697" w:lineRule="auto"/>
        <w:ind w:left="2163.4910583496094" w:right="605.66650390625" w:hanging="356.7710876464844"/>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Critique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Challenge the student if there are important aspects of the assignment you  think they have missed, you believe their conclusions are faulty or unsubstantiated, there  are areas where further skill development is needed, or character issues are surfacing.  Keep in mind that students will complete a number of assignments of the same type  throughout the duration of their program. It is helpful, therefore, to correct errors or  omissions related to the Assignment Type early in the program so students learn and  practice how to improve submissions from the start.  </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6019592285156" w:line="279.88792419433594" w:lineRule="auto"/>
        <w:ind w:left="2168.3486938476562" w:right="1160.020751953125" w:hanging="359.7087097167969"/>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Questions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You should be asking the student questions about almost every  assignment. These questions may be related to the content of the assignment itself </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4.4320678710938" w:line="240" w:lineRule="auto"/>
        <w:ind w:left="0" w:right="653.2885742187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33 </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36" name="image36.png"/>
            <a:graphic>
              <a:graphicData uri="http://schemas.openxmlformats.org/drawingml/2006/picture">
                <pic:pic>
                  <pic:nvPicPr>
                    <pic:cNvPr id="0" name="image36.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4658203125" w:line="286.2990188598633" w:lineRule="auto"/>
        <w:ind w:left="2162.8286743164062" w:right="730.52978515625" w:firstLine="12.5856018066406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(e.g., Why was this common objection not addressed?), the relationship of assignments  to one another (e.g., How did you apply the philosophy of biblical communication you  submitted last month in the preparation of this sermon?), or a reflection on the  experience of completing the assignment (e.g., How did this assignment change how  you will approach individuals in this situation?).  </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331298828125" w:line="286.1181163787842" w:lineRule="auto"/>
        <w:ind w:left="2163.4910583496094" w:right="738.72314453125" w:firstLine="15.897674560546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Project and Communication assignments, in particular, are often submitted as a finished product. However, it is important to have the student reflect on what they learned from  the process, how the communication was received by the intended audience, and how  they may approach a similar task differently in future. </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298095703125" w:line="285.5999565124512" w:lineRule="auto"/>
        <w:ind w:left="2163.4910583496094" w:right="635.916748046875" w:hanging="357.0109558105469"/>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Request Further Work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Submitted assignments will sometimes require additional work  to meet mentor team expectations for competency demonstration. Perhaps a section of  an assignment was missed or not done well, conclusions were unsubstantiated, or  inadequate references were used. Remember that assignments are the means to the  end of competency development and demonstration. Completed assignments provide  the evidence to support assessment decisions and can and should be reworked as  necessary to meet expectations.  </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315185546875" w:line="286.84146881103516" w:lineRule="auto"/>
        <w:ind w:left="2163.4910583496094" w:right="831.234130859375" w:firstLine="13.689727783203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Note that when further work is requested on an assignment, the entire mentor team  should agree. If there are differing opinions between team members, resolve them and  then give clear direction to the student. </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4324951171875" w:line="285.75496673583984" w:lineRule="auto"/>
        <w:ind w:left="1443.5711669921875" w:right="832.498779296875" w:firstLine="13.689727783203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Note: It is sometimes hard to convey tone of voice in written feedback. When in doubt, or if  feedback requires extra sensitivity or clarification, do not hesitate to follow up written feedback  in the learning platform with a phone, online, or face-to-face conversation.</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91.151428222656" w:line="240" w:lineRule="auto"/>
        <w:ind w:left="0" w:right="654.2846679687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34 </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39" name="image39.png"/>
            <a:graphic>
              <a:graphicData uri="http://schemas.openxmlformats.org/drawingml/2006/picture">
                <pic:pic>
                  <pic:nvPicPr>
                    <pic:cNvPr id="0" name="image39.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34375" w:line="240" w:lineRule="auto"/>
        <w:ind w:left="1446.864013671875" w:right="0" w:firstLine="0"/>
        <w:jc w:val="left"/>
        <w:rPr>
          <w:rFonts w:ascii="Arial" w:cs="Arial" w:eastAsia="Arial" w:hAnsi="Arial"/>
          <w:b w:val="0"/>
          <w:bCs w:val="0"/>
          <w:i w:val="0"/>
          <w:iCs w:val="0"/>
          <w:smallCaps w:val="0"/>
          <w:strike w:val="0"/>
          <w:color w:val="007bc1"/>
          <w:sz w:val="31.920000076293945"/>
          <w:szCs w:val="31.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31.920000076293945"/>
          <w:szCs w:val="31.920000076293945"/>
          <w:u w:val="none"/>
          <w:shd w:fill="auto" w:val="clear"/>
          <w:vertAlign w:val="baseline"/>
          <w:rtl w:val="0"/>
        </w:rPr>
        <w:t xml:space="preserve">Assessing and Grading Mastery  </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5.8935546875" w:line="240" w:lineRule="auto"/>
        <w:ind w:left="1466.3136291503906"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Hallmark Practices of Competency-Based Assessment  </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508056640625" w:line="285.7557678222656" w:lineRule="auto"/>
        <w:ind w:left="1453.2864379882812" w:right="762.757568359375" w:hanging="9.71527099609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US-based Competency-Based Education Network has defined a set of </w:t>
      </w:r>
      <w:r w:rsidDel="00000000" w:rsidR="00000000" w:rsidRPr="00000000">
        <w:rPr>
          <w:rFonts w:ascii="Arial" w:cs="Arial" w:eastAsia="Arial" w:hAnsi="Arial"/>
          <w:b w:val="0"/>
          <w:bCs w:val="0"/>
          <w:i w:val="1"/>
          <w:iCs w:val="1"/>
          <w:smallCaps w:val="0"/>
          <w:strike w:val="0"/>
          <w:color w:val="2b404d"/>
          <w:sz w:val="22.079999923706055"/>
          <w:szCs w:val="22.079999923706055"/>
          <w:u w:val="none"/>
          <w:shd w:fill="auto" w:val="clear"/>
          <w:vertAlign w:val="baseline"/>
          <w:rtl w:val="0"/>
        </w:rPr>
        <w:t xml:space="preserve">Hallmark Practices  of CBE Assessment</w:t>
      </w:r>
      <w:r w:rsidDel="00000000" w:rsidR="00000000" w:rsidRPr="00000000">
        <w:rPr>
          <w:rFonts w:ascii="Arial" w:cs="Arial" w:eastAsia="Arial" w:hAnsi="Arial"/>
          <w:b w:val="0"/>
          <w:bCs w:val="0"/>
          <w:i w:val="0"/>
          <w:iCs w:val="0"/>
          <w:smallCaps w:val="0"/>
          <w:strike w:val="0"/>
          <w:color w:val="2b404d"/>
          <w:sz w:val="23.200000127156578"/>
          <w:szCs w:val="23.200000127156578"/>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that Northwest applies in the continuous improvement of its CBTE  programs.  </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3125" w:line="286.84224128723145" w:lineRule="auto"/>
        <w:ind w:left="1449.3119812011719" w:right="970.487060546875" w:hanging="5.74081420898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table below is adapted and summarized from that resource as a guide for you to keep in  mind as you adapt and customize assignments for students, and as you assess mastery of  competencies.  </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83251953125" w:line="240" w:lineRule="auto"/>
        <w:ind w:left="1568.4599304199219" w:right="0" w:firstLine="0"/>
        <w:jc w:val="left"/>
        <w:rPr>
          <w:rFonts w:ascii="Arial" w:cs="Arial" w:eastAsia="Arial" w:hAnsi="Arial"/>
          <w:b w:val="1"/>
          <w:bCs w:val="1"/>
          <w:i w:val="0"/>
          <w:iCs w:val="0"/>
          <w:smallCaps w:val="0"/>
          <w:strike w:val="0"/>
          <w:color w:val="2b404d"/>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8"/>
          <w:szCs w:val="18"/>
          <w:u w:val="none"/>
          <w:shd w:fill="auto" w:val="clear"/>
          <w:vertAlign w:val="baseline"/>
          <w:rtl w:val="0"/>
        </w:rPr>
        <w:t xml:space="preserve">Hallmark Practice Means that Assessments: </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939697265625" w:line="312.0706844329834" w:lineRule="auto"/>
        <w:ind w:left="1563.6000061035156" w:right="832.520751953125" w:firstLine="0"/>
        <w:jc w:val="center"/>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8"/>
          <w:szCs w:val="18"/>
          <w:u w:val="none"/>
          <w:shd w:fill="auto" w:val="clear"/>
          <w:vertAlign w:val="baseline"/>
          <w:rtl w:val="0"/>
        </w:rPr>
        <w:t xml:space="preserve">Clear </w:t>
      </w:r>
      <w:r w:rsidDel="00000000" w:rsidR="00000000" w:rsidRPr="00000000">
        <w:rPr>
          <w:rFonts w:ascii="Noto Sans Symbols" w:cs="Noto Sans Symbols" w:eastAsia="Noto Sans Symbols" w:hAnsi="Noto Sans Symbols"/>
          <w:b w:val="0"/>
          <w:bCs w:val="0"/>
          <w:i w:val="0"/>
          <w:iCs w:val="0"/>
          <w:smallCaps w:val="0"/>
          <w:strike w:val="0"/>
          <w:color w:val="2b404d"/>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Are transparent alignment to competencies for learners and assessors and stakeholders </w:t>
      </w:r>
      <w:r w:rsidDel="00000000" w:rsidR="00000000" w:rsidRPr="00000000">
        <w:rPr>
          <w:rFonts w:ascii="Noto Sans Symbols" w:cs="Noto Sans Symbols" w:eastAsia="Noto Sans Symbols" w:hAnsi="Noto Sans Symbols"/>
          <w:b w:val="0"/>
          <w:bCs w:val="0"/>
          <w:i w:val="0"/>
          <w:iCs w:val="0"/>
          <w:smallCaps w:val="0"/>
          <w:strike w:val="0"/>
          <w:color w:val="2b404d"/>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Have observable, measurable performance expectations and scoring criteria </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2362060546875" w:line="255.9953498840332" w:lineRule="auto"/>
        <w:ind w:left="1554.9600219726562" w:right="1356.96044921875" w:firstLine="0"/>
        <w:jc w:val="center"/>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8"/>
          <w:szCs w:val="18"/>
          <w:u w:val="none"/>
          <w:shd w:fill="auto" w:val="clear"/>
          <w:vertAlign w:val="baseline"/>
          <w:rtl w:val="0"/>
        </w:rPr>
        <w:t xml:space="preserve">Reliable </w:t>
      </w:r>
      <w:r w:rsidDel="00000000" w:rsidR="00000000" w:rsidRPr="00000000">
        <w:rPr>
          <w:rFonts w:ascii="Noto Sans Symbols" w:cs="Noto Sans Symbols" w:eastAsia="Noto Sans Symbols" w:hAnsi="Noto Sans Symbols"/>
          <w:b w:val="0"/>
          <w:bCs w:val="0"/>
          <w:i w:val="0"/>
          <w:iCs w:val="0"/>
          <w:smallCaps w:val="0"/>
          <w:strike w:val="0"/>
          <w:color w:val="2b404d"/>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Produce consistent measurements of performance over time and across different  learners and assessors  </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417724609375" w:line="240" w:lineRule="auto"/>
        <w:ind w:left="3345.7601928710938" w:right="0" w:firstLine="0"/>
        <w:jc w:val="left"/>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Have performance indicators that minimize subjectivity </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1405029296875" w:line="312.07005500793457" w:lineRule="auto"/>
        <w:ind w:left="1549.2001342773438" w:right="785.8203125" w:firstLine="0"/>
        <w:jc w:val="center"/>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8"/>
          <w:szCs w:val="18"/>
          <w:u w:val="none"/>
          <w:shd w:fill="auto" w:val="clear"/>
          <w:vertAlign w:val="baseline"/>
          <w:rtl w:val="0"/>
        </w:rPr>
        <w:t xml:space="preserve">Comprehensive </w:t>
      </w:r>
      <w:r w:rsidDel="00000000" w:rsidR="00000000" w:rsidRPr="00000000">
        <w:rPr>
          <w:rFonts w:ascii="Noto Sans Symbols" w:cs="Noto Sans Symbols" w:eastAsia="Noto Sans Symbols" w:hAnsi="Noto Sans Symbols"/>
          <w:b w:val="0"/>
          <w:bCs w:val="0"/>
          <w:i w:val="0"/>
          <w:iCs w:val="0"/>
          <w:smallCaps w:val="0"/>
          <w:strike w:val="0"/>
          <w:color w:val="2b404d"/>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Cover the entire scope of competencies at credential level, not just courses or outcomes  </w:t>
      </w:r>
      <w:r w:rsidDel="00000000" w:rsidR="00000000" w:rsidRPr="00000000">
        <w:rPr>
          <w:rFonts w:ascii="Noto Sans Symbols" w:cs="Noto Sans Symbols" w:eastAsia="Noto Sans Symbols" w:hAnsi="Noto Sans Symbols"/>
          <w:b w:val="0"/>
          <w:bCs w:val="0"/>
          <w:i w:val="0"/>
          <w:iCs w:val="0"/>
          <w:smallCaps w:val="0"/>
          <w:strike w:val="0"/>
          <w:color w:val="2b404d"/>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Encompass expectations or requirements for the general field </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2374267578125" w:line="240" w:lineRule="auto"/>
        <w:ind w:left="1552.7999877929688" w:right="0" w:firstLine="0"/>
        <w:jc w:val="left"/>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8"/>
          <w:szCs w:val="18"/>
          <w:u w:val="none"/>
          <w:shd w:fill="auto" w:val="clear"/>
          <w:vertAlign w:val="baseline"/>
          <w:rtl w:val="0"/>
        </w:rPr>
        <w:t xml:space="preserve">Integrated </w:t>
      </w:r>
      <w:r w:rsidDel="00000000" w:rsidR="00000000" w:rsidRPr="00000000">
        <w:rPr>
          <w:rFonts w:ascii="Noto Sans Symbols" w:cs="Noto Sans Symbols" w:eastAsia="Noto Sans Symbols" w:hAnsi="Noto Sans Symbols"/>
          <w:b w:val="0"/>
          <w:bCs w:val="0"/>
          <w:i w:val="0"/>
          <w:iCs w:val="0"/>
          <w:smallCaps w:val="0"/>
          <w:strike w:val="0"/>
          <w:color w:val="2b404d"/>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Include formative and summative assessments </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3427734375" w:line="240" w:lineRule="auto"/>
        <w:ind w:left="3345.7601928710938" w:right="0" w:firstLine="0"/>
        <w:jc w:val="left"/>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Are integrated across learning domains </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7403564453125" w:line="240" w:lineRule="auto"/>
        <w:ind w:left="3345.7601928710938" w:right="0" w:firstLine="0"/>
        <w:jc w:val="left"/>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Are integrated across subjects or outcomes </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139892578125" w:line="240" w:lineRule="auto"/>
        <w:ind w:left="1559.0998840332031" w:right="0" w:firstLine="0"/>
        <w:jc w:val="left"/>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8"/>
          <w:szCs w:val="18"/>
          <w:u w:val="none"/>
          <w:shd w:fill="auto" w:val="clear"/>
          <w:vertAlign w:val="baseline"/>
          <w:rtl w:val="0"/>
        </w:rPr>
        <w:t xml:space="preserve">Valid </w:t>
      </w:r>
      <w:r w:rsidDel="00000000" w:rsidR="00000000" w:rsidRPr="00000000">
        <w:rPr>
          <w:rFonts w:ascii="Noto Sans Symbols" w:cs="Noto Sans Symbols" w:eastAsia="Noto Sans Symbols" w:hAnsi="Noto Sans Symbols"/>
          <w:b w:val="0"/>
          <w:bCs w:val="0"/>
          <w:i w:val="0"/>
          <w:iCs w:val="0"/>
          <w:smallCaps w:val="0"/>
          <w:strike w:val="0"/>
          <w:color w:val="2b404d"/>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Measure what they claim to measure </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5341796875" w:line="240" w:lineRule="auto"/>
        <w:ind w:left="0" w:right="2754.901123046875" w:firstLine="0"/>
        <w:jc w:val="right"/>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Cover content that aligns with the curriculum and competencies  </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3399658203125" w:line="240" w:lineRule="auto"/>
        <w:ind w:left="3345.7601928710938" w:right="0" w:firstLine="0"/>
        <w:jc w:val="left"/>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Are predictive of success in the targeted skill or role </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340576171875" w:line="240" w:lineRule="auto"/>
        <w:ind w:left="0" w:right="1032.918701171875" w:firstLine="0"/>
        <w:jc w:val="right"/>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Measure what they’re intended to measure, e.g., actual public speaking vs. simulation </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139892578125" w:line="240" w:lineRule="auto"/>
        <w:ind w:left="1544.7000122070312" w:right="0" w:firstLine="0"/>
        <w:jc w:val="left"/>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8"/>
          <w:szCs w:val="18"/>
          <w:u w:val="none"/>
          <w:shd w:fill="auto" w:val="clear"/>
          <w:vertAlign w:val="baseline"/>
          <w:rtl w:val="0"/>
        </w:rPr>
        <w:t xml:space="preserve">Varied </w:t>
      </w:r>
      <w:r w:rsidDel="00000000" w:rsidR="00000000" w:rsidRPr="00000000">
        <w:rPr>
          <w:rFonts w:ascii="Noto Sans Symbols" w:cs="Noto Sans Symbols" w:eastAsia="Noto Sans Symbols" w:hAnsi="Noto Sans Symbols"/>
          <w:b w:val="0"/>
          <w:bCs w:val="0"/>
          <w:i w:val="0"/>
          <w:iCs w:val="0"/>
          <w:smallCaps w:val="0"/>
          <w:strike w:val="0"/>
          <w:color w:val="2b404d"/>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Offer multiple ways to develop and demonstrate competence </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3427734375" w:line="240" w:lineRule="auto"/>
        <w:ind w:left="0" w:right="0" w:firstLine="0"/>
        <w:jc w:val="center"/>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Are appropriate to the expected level of learning and skill </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34027099609375" w:line="240" w:lineRule="auto"/>
        <w:ind w:left="0" w:right="1640.899658203125" w:firstLine="0"/>
        <w:jc w:val="right"/>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Cross domains and modes (e.g., direct and indirect, artifacts vs. observations) </w:t>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13958740234375" w:line="390.0875759124756" w:lineRule="auto"/>
        <w:ind w:left="1548.3000183105469" w:right="1018.22021484375" w:firstLine="4.499969482421875"/>
        <w:jc w:val="left"/>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8"/>
          <w:szCs w:val="18"/>
          <w:u w:val="none"/>
          <w:shd w:fill="auto" w:val="clear"/>
          <w:vertAlign w:val="baseline"/>
          <w:rtl w:val="0"/>
        </w:rPr>
        <w:t xml:space="preserve">Individualized </w:t>
      </w:r>
      <w:r w:rsidDel="00000000" w:rsidR="00000000" w:rsidRPr="00000000">
        <w:rPr>
          <w:rFonts w:ascii="Noto Sans Symbols" w:cs="Noto Sans Symbols" w:eastAsia="Noto Sans Symbols" w:hAnsi="Noto Sans Symbols"/>
          <w:b w:val="0"/>
          <w:bCs w:val="0"/>
          <w:i w:val="0"/>
          <w:iCs w:val="0"/>
          <w:smallCaps w:val="0"/>
          <w:strike w:val="0"/>
          <w:color w:val="2b404d"/>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Are student specific, timely, and move students at their own pace </w:t>
      </w:r>
      <w:r w:rsidDel="00000000" w:rsidR="00000000" w:rsidRPr="00000000">
        <w:rPr>
          <w:rFonts w:ascii="Arial" w:cs="Arial" w:eastAsia="Arial" w:hAnsi="Arial"/>
          <w:b w:val="1"/>
          <w:bCs w:val="1"/>
          <w:i w:val="0"/>
          <w:iCs w:val="0"/>
          <w:smallCaps w:val="0"/>
          <w:strike w:val="0"/>
          <w:color w:val="2b404d"/>
          <w:sz w:val="18"/>
          <w:szCs w:val="18"/>
          <w:u w:val="none"/>
          <w:shd w:fill="auto" w:val="clear"/>
          <w:vertAlign w:val="baseline"/>
          <w:rtl w:val="0"/>
        </w:rPr>
        <w:t xml:space="preserve">Scaffolded </w:t>
      </w:r>
      <w:r w:rsidDel="00000000" w:rsidR="00000000" w:rsidRPr="00000000">
        <w:rPr>
          <w:rFonts w:ascii="Noto Sans Symbols" w:cs="Noto Sans Symbols" w:eastAsia="Noto Sans Symbols" w:hAnsi="Noto Sans Symbols"/>
          <w:b w:val="0"/>
          <w:bCs w:val="0"/>
          <w:i w:val="0"/>
          <w:iCs w:val="0"/>
          <w:smallCaps w:val="0"/>
          <w:strike w:val="0"/>
          <w:color w:val="2b404d"/>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Are sequenced and build on each other to measure learning and transfer to real-world </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0.2627563476562" w:line="240" w:lineRule="auto"/>
        <w:ind w:left="1440.4800415039062" w:right="0" w:firstLine="0"/>
        <w:jc w:val="left"/>
        <w:rPr>
          <w:rFonts w:ascii="Arial" w:cs="Arial" w:eastAsia="Arial" w:hAnsi="Arial"/>
          <w:b w:val="0"/>
          <w:bCs w:val="0"/>
          <w:i w:val="0"/>
          <w:iCs w:val="0"/>
          <w:smallCaps w:val="0"/>
          <w:strike w:val="1"/>
          <w:color w:val="2b404d"/>
          <w:sz w:val="18"/>
          <w:szCs w:val="18"/>
          <w:u w:val="none"/>
          <w:shd w:fill="auto" w:val="clear"/>
          <w:vertAlign w:val="baseline"/>
        </w:rPr>
      </w:pPr>
      <w:r w:rsidDel="00000000" w:rsidR="00000000" w:rsidRPr="00000000">
        <w:rPr>
          <w:rFonts w:ascii="Arial" w:cs="Arial" w:eastAsia="Arial" w:hAnsi="Arial"/>
          <w:b w:val="0"/>
          <w:bCs w:val="0"/>
          <w:i w:val="0"/>
          <w:iCs w:val="0"/>
          <w:smallCaps w:val="0"/>
          <w:strike w:val="1"/>
          <w:color w:val="2b404d"/>
          <w:sz w:val="18"/>
          <w:szCs w:val="18"/>
          <w:u w:val="none"/>
          <w:shd w:fill="auto" w:val="clear"/>
          <w:vertAlign w:val="baseline"/>
          <w:rtl w:val="0"/>
        </w:rPr>
        <w:t xml:space="preserve">  </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2.6461791992188" w:line="227.9088020324707" w:lineRule="auto"/>
        <w:ind w:left="1453.4280395507812" w:right="786.2646484375" w:hanging="9.578399658203125"/>
        <w:jc w:val="left"/>
        <w:rPr>
          <w:rFonts w:ascii="Arial" w:cs="Arial" w:eastAsia="Arial" w:hAnsi="Arial"/>
          <w:b w:val="0"/>
          <w:bCs w:val="0"/>
          <w:i w:val="0"/>
          <w:iCs w:val="0"/>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1.60000006357829"/>
          <w:szCs w:val="21.60000006357829"/>
          <w:u w:val="none"/>
          <w:shd w:fill="auto" w:val="clear"/>
          <w:vertAlign w:val="superscript"/>
          <w:rtl w:val="0"/>
        </w:rPr>
        <w:t xml:space="preserve">2 </w:t>
      </w: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Competency-Based Education Network, 2021. </w:t>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Hallmark Practices in CBE Assessment</w:t>
      </w:r>
      <w:r w:rsidDel="00000000" w:rsidR="00000000" w:rsidRPr="00000000">
        <w:rPr>
          <w:rFonts w:ascii="Arial" w:cs="Arial" w:eastAsia="Arial" w:hAnsi="Arial"/>
          <w:b w:val="0"/>
          <w:bCs w:val="0"/>
          <w:i w:val="0"/>
          <w:iCs w:val="0"/>
          <w:smallCaps w:val="0"/>
          <w:strike w:val="0"/>
          <w:color w:val="2b404d"/>
          <w:sz w:val="19.920000076293945"/>
          <w:szCs w:val="19.920000076293945"/>
          <w:u w:val="none"/>
          <w:shd w:fill="auto" w:val="clear"/>
          <w:vertAlign w:val="baseline"/>
          <w:rtl w:val="0"/>
        </w:rPr>
        <w:t xml:space="preserve">, retrieved from:  https://www.cbenetwork.org/wp-content/uploads/2021/11/CBE-2021-Hallmark-Practices-WEB-1.pdf</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2113037109375" w:line="240" w:lineRule="auto"/>
        <w:ind w:left="0" w:right="651.09741210937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35 </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40" name="image40.png"/>
            <a:graphic>
              <a:graphicData uri="http://schemas.openxmlformats.org/drawingml/2006/picture">
                <pic:pic>
                  <pic:nvPicPr>
                    <pic:cNvPr id="0" name="image40.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125" w:line="240" w:lineRule="auto"/>
        <w:ind w:left="1568.4599304199219" w:right="0" w:firstLine="0"/>
        <w:jc w:val="left"/>
        <w:rPr>
          <w:rFonts w:ascii="Arial" w:cs="Arial" w:eastAsia="Arial" w:hAnsi="Arial"/>
          <w:b w:val="1"/>
          <w:bCs w:val="1"/>
          <w:i w:val="0"/>
          <w:iCs w:val="0"/>
          <w:smallCaps w:val="0"/>
          <w:strike w:val="0"/>
          <w:color w:val="2b404d"/>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8"/>
          <w:szCs w:val="18"/>
          <w:u w:val="none"/>
          <w:shd w:fill="auto" w:val="clear"/>
          <w:vertAlign w:val="baseline"/>
          <w:rtl w:val="0"/>
        </w:rPr>
        <w:t xml:space="preserve">Hallmark Practice Means that Assessments: </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939697265625" w:line="255.99552154541016" w:lineRule="auto"/>
        <w:ind w:left="1549.2001342773438" w:right="840.560302734375" w:firstLine="0"/>
        <w:jc w:val="center"/>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18"/>
          <w:szCs w:val="18"/>
          <w:u w:val="none"/>
          <w:shd w:fill="auto" w:val="clear"/>
          <w:vertAlign w:val="baseline"/>
          <w:rtl w:val="0"/>
        </w:rPr>
        <w:t xml:space="preserve">Generalizable </w:t>
      </w:r>
      <w:r w:rsidDel="00000000" w:rsidR="00000000" w:rsidRPr="00000000">
        <w:rPr>
          <w:rFonts w:ascii="Noto Sans Symbols" w:cs="Noto Sans Symbols" w:eastAsia="Noto Sans Symbols" w:hAnsi="Noto Sans Symbols"/>
          <w:b w:val="0"/>
          <w:bCs w:val="0"/>
          <w:i w:val="0"/>
          <w:iCs w:val="0"/>
          <w:smallCaps w:val="0"/>
          <w:strike w:val="0"/>
          <w:color w:val="2b404d"/>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Are interoperable, i.e., transfer across multiple contexts to demonstrate competency in a variety of contexts </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4189453125" w:line="263.8945198059082" w:lineRule="auto"/>
        <w:ind w:left="3613.3599853515625" w:right="1049.1796875" w:hanging="267.59979248046875"/>
        <w:jc w:val="left"/>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Communicate to the learner what is transferable or generalizable and what is context specific </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018798828125" w:line="240" w:lineRule="auto"/>
        <w:ind w:left="1450.3080749511719"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What is Mastery?  </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508056640625" w:line="286.43465995788574" w:lineRule="auto"/>
        <w:ind w:left="1448.2080078125" w:right="815.130615234375" w:firstLine="8.3905029296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Mastery is possession of comprehensive knowledge, skill or technique. In CBTE, it is  demonstrated possession of knowledge, skill, or technique and character aligned with the  learning outcomes and assessment standards. Mastery is a key characteristic of competency based learning because it is required for progression in a program. Learners continue learning  and practicing until they demonstrate mastery of the program competencies.  </w:t>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40625" w:line="286.11711502075195" w:lineRule="auto"/>
        <w:ind w:left="1448.2080078125" w:right="1080.33935546875" w:firstLine="12.364807128906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In course-based programs, learner progress is based on achieving passing grades which in  most cases is 50% or higher. In competency-based programs, learners progress by  demonstrating mastery of competencies, which at Northwest, is equivalent to 85% (B+) or  higher.  </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6986083984375" w:line="286.84146881103516" w:lineRule="auto"/>
        <w:ind w:left="1443.5711669921875" w:right="1017.19970703125"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assessment of mastery is based on a proficient/insufficient approach, with ‘insufficient’ meaning the student keeps working on developing competency until the mentor team agrees they have achieved mastery in alignment with the competency standard.  </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0325927734375" w:line="240" w:lineRule="auto"/>
        <w:ind w:left="1466.0328674316406"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Using Indicators as Rubrics  </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05517578125" w:line="286.1173152923584" w:lineRule="auto"/>
        <w:ind w:left="1443.5711669921875" w:right="864.9560546875" w:firstLine="13.689727783203125"/>
        <w:jc w:val="left"/>
        <w:rPr>
          <w:rFonts w:ascii="Arial" w:cs="Arial" w:eastAsia="Arial" w:hAnsi="Arial"/>
          <w:b w:val="0"/>
          <w:bCs w:val="0"/>
          <w:i w:val="1"/>
          <w:iCs w:val="1"/>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22.079999923706055"/>
          <w:szCs w:val="22.079999923706055"/>
          <w:u w:val="none"/>
          <w:shd w:fill="auto" w:val="clear"/>
          <w:vertAlign w:val="baseline"/>
          <w:rtl w:val="0"/>
        </w:rPr>
        <w:t xml:space="preserve">Note: Northwest is in the process of transitioning its programs to the Pathwright learning  platform. Part of that transition includes revision and expansion of program curriculum to align  with the curriculum framework described in this section, as well as other sections of this  Handbook. Programs on the Wordpress platform do not include indicators. </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697998046875" w:line="240" w:lineRule="auto"/>
        <w:ind w:left="1466.3136291503906" w:right="0" w:firstLine="0"/>
        <w:jc w:val="left"/>
        <w:rPr>
          <w:rFonts w:ascii="Arial" w:cs="Arial" w:eastAsia="Arial" w:hAnsi="Arial"/>
          <w:b w:val="0"/>
          <w:bCs w:val="0"/>
          <w:i w:val="0"/>
          <w:iCs w:val="0"/>
          <w:smallCaps w:val="0"/>
          <w:strike w:val="0"/>
          <w:color w:val="2b404d"/>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Importance of Indicators in Assessing Mastery </w:t>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5062255859375" w:line="240" w:lineRule="auto"/>
        <w:ind w:left="1460.5728149414062"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In developing CBTE program curriculum, Northwest:  </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7266845703125" w:line="286.8421268463135" w:lineRule="auto"/>
        <w:ind w:left="2167.4655151367188" w:right="949.62158203125" w:hanging="344.6846008300781"/>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1. consults with subject matter experts in the targeted field of learning to define program  scope and content; </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3177490234375" w:line="286.11751556396484" w:lineRule="auto"/>
        <w:ind w:left="1806.2208557128906" w:right="1393.7652587890625" w:hanging="1.766357421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2. invests the time to work with faculty and ministry practitioners to write and review  descriptions, performance standards, and indicators for each competency; 3. creates assignments that align with performance indicators to facilitate learners  developing and demonstrating competency standards; </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9830322265625" w:line="286.7692565917969" w:lineRule="auto"/>
        <w:ind w:left="2169.2318725585938" w:right="908.311767578125" w:hanging="363.231811523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4. vets completed curriculum with faculty, ministry practitioners, and other subject matter  experts as needed.</w:t>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5.2987670898438" w:line="240" w:lineRule="auto"/>
        <w:ind w:left="0" w:right="652.2924804687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36 </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37" name="image37.png"/>
            <a:graphic>
              <a:graphicData uri="http://schemas.openxmlformats.org/drawingml/2006/picture">
                <pic:pic>
                  <pic:nvPicPr>
                    <pic:cNvPr id="0" name="image37.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4658203125" w:line="286.8427848815918" w:lineRule="auto"/>
        <w:ind w:left="1443.5711669921875" w:right="788.485107421875"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Therefore, mastery within the CBTE program is defined by carefully constructed competencies  with written descriptions, standards, and indicators.  </w:t>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031494140625" w:line="285.97317695617676" w:lineRule="auto"/>
        <w:ind w:left="1447.5456237792969" w:right="797.388916015625" w:firstLine="1.5455627441406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One of the unique features of CBTE is the application of hallmark assessment practices to  preparation for ministry, where character traits, qualities, and dispositions of the heart are as  crucial to success as knowledge, skills, and abilities. CBTE programs not only include  knowledge and skill-based competencies such as biblical languages, hermeneutics, exegesis,  systematic theology, and theological ethics, but also rise to the challenge of assessing attitude based competencies like faith, humility, and cultural sensitivity.  </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310546875" w:line="286.4614677429199" w:lineRule="auto"/>
        <w:ind w:left="1443.5711669921875" w:right="770.670166015625"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most challenging aspect of assessing soft competencies is ensuring the assessment  methods are reliable and valid. This means reducing subjectivity between mentor team  members, ensuring consistency of expectations across mentor teams for all students, and  ensuring the assessments measure what they claim to measure. While it is impossible to fully  quantify observable, measurable indicators of competence in dispositions of heart and  character, experienced practitioners can describe common characteristics of a person in which  they are present. For example, a person who exercises humble leadership will demonstrate a  pattern over time of accepting constructive feedback without being defensive and apply it with  grace. These competencies are so crucial to ministry that we believe it is worth the extra effort  to craft indicators of what they look like in practice. This sets clear expectations for mentor  teams and reduces subjectivity in assessment.  </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98193359375" w:line="240" w:lineRule="auto"/>
        <w:ind w:left="1446.0960388183594" w:right="0" w:firstLine="0"/>
        <w:jc w:val="left"/>
        <w:rPr>
          <w:rFonts w:ascii="Arial" w:cs="Arial" w:eastAsia="Arial" w:hAnsi="Arial"/>
          <w:b w:val="0"/>
          <w:bCs w:val="0"/>
          <w:i w:val="0"/>
          <w:iCs w:val="0"/>
          <w:smallCaps w:val="0"/>
          <w:strike w:val="0"/>
          <w:color w:val="2b404d"/>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Applying and Adapting Indicators for Individual Students </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906005859375" w:line="286.84146881103516" w:lineRule="auto"/>
        <w:ind w:left="1448.4288024902344" w:right="970.989990234375" w:hanging="4.857635498046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indicators of competence in Northwest CBTE programs are examples of observable,  measurable actions a mentor team can look for in a learner to indicate they have mastered a  competency. They are written by Northwest faculty and ministry practitioners as a guide for  assessment and may be adapted by mentor teams as needed for individual students and  contexts.  </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6322021484375" w:line="286.84189796447754" w:lineRule="auto"/>
        <w:ind w:left="1443.5711669921875" w:right="603.583984375" w:firstLine="16.3392639160156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Refer to the competency indicators when you start a new outcome with a student.  Understanding what competency looks like will help you decide which assignments you will ask  the student to complete. Refer to them again when it is time to grade each competency to make  sure expectations are consistent across the mentor team.  </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63189697265625" w:line="240" w:lineRule="auto"/>
        <w:ind w:left="1443.5711669921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As you review indicators, keep in the following in mind. </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1265869140625" w:line="286.84186935424805" w:lineRule="auto"/>
        <w:ind w:left="2168.127899169922" w:right="768.203125" w:hanging="356.1662292480469"/>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Indicators do not form a comprehensive checklist. They are examples of characteristics  or behaviours or results you should expect to see in the student.  </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3243408203125" w:line="285.7552242279053" w:lineRule="auto"/>
        <w:ind w:left="2168.127899169922" w:right="691.18896484375" w:hanging="356.1662292480469"/>
        <w:jc w:val="both"/>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As a mentor team, you can add to or adapt indicators for the student’s individual context  or learning needs if they remain aligned with the intent, scope, and level of achievement  in the competency standard and related outcome.</w:t>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3516845703125" w:line="240" w:lineRule="auto"/>
        <w:ind w:left="0" w:right="641.535644531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sectPr>
          <w:type w:val="continuous"/>
          <w:pgSz w:h="15840" w:w="12240" w:orient="portrait"/>
          <w:pgMar w:bottom="0" w:top="493.00048828125" w:left="0" w:right="775.999755859375" w:header="0" w:footer="720"/>
          <w:cols w:equalWidth="0" w:num="1">
            <w:col w:space="0" w:w="11464.000244140625"/>
          </w:cols>
        </w:sect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37 </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38" name="image38.png"/>
            <a:graphic>
              <a:graphicData uri="http://schemas.openxmlformats.org/drawingml/2006/picture">
                <pic:pic>
                  <pic:nvPicPr>
                    <pic:cNvPr id="0" name="image38.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4658203125" w:line="286.84224128723145"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If you have questions about the scope or application of indicators, or your mentor team is  unable to come to agreement, do not hesitate to reach out to the Northwest Dean’s office for  clarification. </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23291015625" w:line="286.84224128723145"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Tip: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Knowing the definition of mastery (competencies, indicators, and performance standards)  for an outcome before assigning the student work related to it will help you choose the right  assignments to bridge their learning gaps and achieve mastery of the outcome competencies.  Make time for this in your mentor team meetings, looking ahead to what you will ask the student  to work on.  </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031494140625" w:line="199.92000102996826" w:lineRule="auto"/>
        <w:ind w:left="0" w:right="0" w:firstLine="0"/>
        <w:jc w:val="left"/>
        <w:rPr>
          <w:rFonts w:ascii="Arial" w:cs="Arial" w:eastAsia="Arial" w:hAnsi="Arial"/>
          <w:b w:val="0"/>
          <w:bCs w:val="0"/>
          <w:i w:val="0"/>
          <w:iCs w:val="0"/>
          <w:smallCaps w:val="0"/>
          <w:strike w:val="0"/>
          <w:color w:val="2b404d"/>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Where to Find Indicators in the Learning Platform </w:t>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107421875" w:line="286.40719413757324"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Indicators are visible only to mentors in the learning platform. This is to avoid students focusing  on indicators as a checklist for competency, particularly in those competencies related to  disposition and character. Mentors need the flexibility to discuss and adapt indicators for  individual students and contexts without being challenged by students when they decide to  make changes. Mentors are free, however, to share indicators with their students as examples  of competency expectations. </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431884765625" w:line="285.75496673583984"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Indicators are found in the mentor notes for each outcome. To view the indicators for a  competency, open a competency from the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Assessment of Mastery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section and click the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Notes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button at the top of the screen.</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23193359375" w:line="251.58808708190918" w:lineRule="auto"/>
        <w:ind w:left="0" w:right="0" w:firstLine="0"/>
        <w:jc w:val="left"/>
        <w:rPr>
          <w:rFonts w:ascii="Arial" w:cs="Arial" w:eastAsia="Arial" w:hAnsi="Arial"/>
          <w:b w:val="0"/>
          <w:bCs w:val="0"/>
          <w:i w:val="1"/>
          <w:iCs w:val="1"/>
          <w:smallCaps w:val="0"/>
          <w:strike w:val="0"/>
          <w:color w:val="2b404d"/>
          <w:sz w:val="19.920000076293945"/>
          <w:szCs w:val="19.920000076293945"/>
          <w:u w:val="none"/>
          <w:shd w:fill="auto" w:val="clear"/>
          <w:vertAlign w:val="baseline"/>
        </w:rPr>
        <w:sectPr>
          <w:type w:val="continuous"/>
          <w:pgSz w:h="15840" w:w="12240" w:orient="portrait"/>
          <w:pgMar w:bottom="0" w:top="493.00048828125" w:left="1440" w:right="1440" w:header="0" w:footer="720"/>
          <w:cols w:equalWidth="0" w:num="1">
            <w:col w:space="0" w:w="9360"/>
          </w:cols>
        </w:sect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Pr>
        <w:drawing>
          <wp:inline distB="19050" distT="19050" distL="19050" distR="19050">
            <wp:extent cx="5943600" cy="3321685"/>
            <wp:effectExtent b="0" l="0" r="0" t="0"/>
            <wp:docPr id="44" name="image44.png"/>
            <a:graphic>
              <a:graphicData uri="http://schemas.openxmlformats.org/drawingml/2006/picture">
                <pic:pic>
                  <pic:nvPicPr>
                    <pic:cNvPr id="0" name="image44.png"/>
                    <pic:cNvPicPr preferRelativeResize="0"/>
                  </pic:nvPicPr>
                  <pic:blipFill>
                    <a:blip r:embed="rId13"/>
                    <a:srcRect b="0" l="0" r="0" t="0"/>
                    <a:stretch>
                      <a:fillRect/>
                    </a:stretch>
                  </pic:blipFill>
                  <pic:spPr>
                    <a:xfrm>
                      <a:off x="0" y="0"/>
                      <a:ext cx="5943600" cy="332168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38 </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45" name="image45.png"/>
            <a:graphic>
              <a:graphicData uri="http://schemas.openxmlformats.org/drawingml/2006/picture">
                <pic:pic>
                  <pic:nvPicPr>
                    <pic:cNvPr id="0" name="image45.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4658203125" w:line="240" w:lineRule="auto"/>
        <w:ind w:left="1454.2391967773438"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highlight w:val="white"/>
          <w:u w:val="none"/>
          <w:vertAlign w:val="baseline"/>
          <w:rtl w:val="0"/>
        </w:rPr>
        <w:t xml:space="preserve">Grading Process </w:t>
      </w: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 </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5068359375" w:line="284.66983795166016" w:lineRule="auto"/>
        <w:ind w:left="1453.2864379882812" w:right="1257.4560546875" w:hanging="9.273529052734375"/>
        <w:jc w:val="left"/>
        <w:rPr>
          <w:rFonts w:ascii="Arial" w:cs="Arial" w:eastAsia="Arial" w:hAnsi="Arial"/>
          <w:b w:val="0"/>
          <w:bCs w:val="0"/>
          <w:i w:val="0"/>
          <w:iCs w:val="0"/>
          <w:smallCaps w:val="0"/>
          <w:strike w:val="0"/>
          <w:color w:val="2b404d"/>
          <w:sz w:val="22.079999923706055"/>
          <w:szCs w:val="22.079999923706055"/>
          <w:highlight w:val="white"/>
          <w:u w:val="none"/>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When a student believes they have mastered a competency, they may initiate the grading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process through the </w:t>
      </w:r>
      <w:r w:rsidDel="00000000" w:rsidR="00000000" w:rsidRPr="00000000">
        <w:rPr>
          <w:rFonts w:ascii="Arial" w:cs="Arial" w:eastAsia="Arial" w:hAnsi="Arial"/>
          <w:b w:val="1"/>
          <w:bCs w:val="1"/>
          <w:i w:val="0"/>
          <w:iCs w:val="0"/>
          <w:smallCaps w:val="0"/>
          <w:strike w:val="0"/>
          <w:color w:val="2b404d"/>
          <w:sz w:val="22.079999923706055"/>
          <w:szCs w:val="22.079999923706055"/>
          <w:highlight w:val="white"/>
          <w:u w:val="none"/>
          <w:vertAlign w:val="baseline"/>
          <w:rtl w:val="0"/>
        </w:rPr>
        <w:t xml:space="preserve">Assessment of Mastery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step in the outcome learning pathway. </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430908203125" w:line="286.1177444458008" w:lineRule="auto"/>
        <w:ind w:left="2167.4655151367188" w:right="811.817626953125" w:hanging="344.6846008300781"/>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1.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The student selects the competency they believe they have mastered and completes a</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self-evaluation of their competency achievement, citing evidence from the work they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have done. This work may have been done as part of the program or outside the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program in their prior life or work experience.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9921875" w:line="286.0814380645752" w:lineRule="auto"/>
        <w:ind w:left="2163.4910583496094" w:right="631.505126953125" w:hanging="357.27020263671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2.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Each mentor on the mentor team reviews the student’s self-assessment, evaluates if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they have observed the competency demonstrated in the student as described in the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indicators, and discerns a personal recommendation for the score. Individual mentors, or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the mentor team as a whole, may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interact with the student’s self-assessment by asking  for clarification, sharing questions, agreeing, disagreeing, etc. This discussion should be  captured in the Feedback window for the self-assessment.  </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315673828125" w:line="286.4068794250488" w:lineRule="auto"/>
        <w:ind w:left="1806.0000610351562" w:right="828.026123046875" w:firstLine="1.987152099609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3.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The mentor team discusses their individual scores and decides together on the score</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that will be assigned to the student, citing evidence to support the decision.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4.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The mentor team lead enters the score in the learning platform. If the mentor team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decides the student does not yet meet the criteria of proficient mastery, additional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guidance and assignments are given to the student to help them develop further in this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area.</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31884765625" w:line="285.93624114990234" w:lineRule="auto"/>
        <w:ind w:left="2167.4655151367188" w:right="751.961669921875" w:hanging="359.9198913574219"/>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5.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Once all competencies in an outcome have received a grade of Proficient or higher, the</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scores are averaged by the learning platform to generate the final grade for the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outcome.</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646240234375" w:line="286.84146881103516" w:lineRule="auto"/>
        <w:ind w:left="2177.1807861328125" w:right="1026.25" w:hanging="368.3103942871094"/>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6.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The outcome is marked “complete” and the final grade is transferred automatically to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Northwest’s student records system.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0321044921875" w:line="285.75496673583984" w:lineRule="auto"/>
        <w:ind w:left="1443.5711669921875" w:right="670.704345703125" w:firstLine="7.50732421875"/>
        <w:jc w:val="left"/>
        <w:rPr>
          <w:rFonts w:ascii="Arial" w:cs="Arial" w:eastAsia="Arial" w:hAnsi="Arial"/>
          <w:b w:val="0"/>
          <w:bCs w:val="0"/>
          <w:i w:val="0"/>
          <w:iCs w:val="0"/>
          <w:smallCaps w:val="0"/>
          <w:strike w:val="0"/>
          <w:color w:val="2b404d"/>
          <w:sz w:val="22.079999923706055"/>
          <w:szCs w:val="22.079999923706055"/>
          <w:highlight w:val="white"/>
          <w:u w:val="none"/>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Grading is a critical part of the mentor role and must be undertaken carefully and consistently. If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the mentor team is unable to come to agreement on a grade, or if a mentor needs support or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highlight w:val="white"/>
          <w:u w:val="none"/>
          <w:vertAlign w:val="baseline"/>
          <w:rtl w:val="0"/>
        </w:rPr>
        <w:t xml:space="preserve">has questions, do not hesitate to contact the Northwest Dean’s office. </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6.3519287109375" w:line="240" w:lineRule="auto"/>
        <w:ind w:left="0" w:right="653.488769531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39 </w:t>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920223236084" w:lineRule="auto"/>
        <w:ind w:left="1440" w:right="644.254150390625" w:hanging="585"/>
        <w:jc w:val="lef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41" name="image41.png"/>
            <a:graphic>
              <a:graphicData uri="http://schemas.openxmlformats.org/drawingml/2006/picture">
                <pic:pic>
                  <pic:nvPicPr>
                    <pic:cNvPr id="0" name="image41.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4380738" cy="2438400"/>
            <wp:effectExtent b="0" l="0" r="0" t="0"/>
            <wp:docPr id="43" name="image43.png"/>
            <a:graphic>
              <a:graphicData uri="http://schemas.openxmlformats.org/drawingml/2006/picture">
                <pic:pic>
                  <pic:nvPicPr>
                    <pic:cNvPr id="0" name="image43.png"/>
                    <pic:cNvPicPr preferRelativeResize="0"/>
                  </pic:nvPicPr>
                  <pic:blipFill>
                    <a:blip r:embed="rId13"/>
                    <a:srcRect b="0" l="0" r="0" t="0"/>
                    <a:stretch>
                      <a:fillRect/>
                    </a:stretch>
                  </pic:blipFill>
                  <pic:spPr>
                    <a:xfrm>
                      <a:off x="0" y="0"/>
                      <a:ext cx="4380738" cy="2438400"/>
                    </a:xfrm>
                    <a:prstGeom prst="rect"/>
                    <a:ln/>
                  </pic:spPr>
                </pic:pic>
              </a:graphicData>
            </a:graphic>
          </wp:inline>
        </w:drawing>
      </w:r>
      <w:r w:rsidDel="00000000" w:rsidR="00000000" w:rsidRPr="00000000">
        <w:rPr>
          <w:rtl w:val="0"/>
        </w:rPr>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696533203125" w:line="240" w:lineRule="auto"/>
        <w:ind w:left="1454.2391967773438"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Grading Rubric  </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505615234375" w:line="286.84146881103516" w:lineRule="auto"/>
        <w:ind w:left="1455.2735900878906" w:right="1477.2357177734375" w:firstLine="1.9873046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Northwest uses the grading rubric below to grade competencies. A copy of this rubric is  included with the indicators for each competency. </w:t>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232177734375" w:line="240" w:lineRule="auto"/>
        <w:ind w:left="0" w:right="1894.20043945312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Pr>
        <w:drawing>
          <wp:inline distB="19050" distT="19050" distL="19050" distR="19050">
            <wp:extent cx="4381373" cy="2042795"/>
            <wp:effectExtent b="0" l="0" r="0" t="0"/>
            <wp:docPr id="52" name="image52.png"/>
            <a:graphic>
              <a:graphicData uri="http://schemas.openxmlformats.org/drawingml/2006/picture">
                <pic:pic>
                  <pic:nvPicPr>
                    <pic:cNvPr id="0" name="image52.png"/>
                    <pic:cNvPicPr preferRelativeResize="0"/>
                  </pic:nvPicPr>
                  <pic:blipFill>
                    <a:blip r:embed="rId13"/>
                    <a:srcRect b="0" l="0" r="0" t="0"/>
                    <a:stretch>
                      <a:fillRect/>
                    </a:stretch>
                  </pic:blipFill>
                  <pic:spPr>
                    <a:xfrm>
                      <a:off x="0" y="0"/>
                      <a:ext cx="4381373" cy="2042795"/>
                    </a:xfrm>
                    <a:prstGeom prst="rect"/>
                    <a:ln/>
                  </pic:spPr>
                </pic:pic>
              </a:graphicData>
            </a:graphic>
          </wp:inline>
        </w:drawing>
      </w:r>
      <w:r w:rsidDel="00000000" w:rsidR="00000000" w:rsidRPr="00000000">
        <w:rPr>
          <w:rtl w:val="0"/>
        </w:rPr>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4.6688652038574" w:lineRule="auto"/>
        <w:ind w:left="1449.3119812011719" w:right="1168.721923828125" w:hanging="5.74081420898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Mentor Input column refers to the score inputted by the mentor team lead to grade the  competency.  </w:t>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031005859375" w:line="240" w:lineRule="auto"/>
        <w:ind w:left="1459.4688415527344"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Please pay careful attention to how and when to apply each grading level. </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126708984375" w:line="286.92026138305664" w:lineRule="auto"/>
        <w:ind w:left="2163.4910583496094" w:right="707.193603515625" w:hanging="351.5293884277344"/>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Exemplary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The highest score you can give to a student is “Exemplary.” Quite literally,  this score indicates that you believe that the student is a valuable example in  demonstrating this competency. An exemplary demonstration of the competency should  include consistent modelling of the competency in multiple areas of their life and  ministry. Where applicable, this grade will include innovative and contextualized  applications of the competency. Mentors will enter a “14” on the learning platform for  students who achieve this standard, which roughly translates to an A+.</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2.7597045898438" w:line="240" w:lineRule="auto"/>
        <w:ind w:left="0" w:right="653.68774414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40 </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50" name="image50.png"/>
            <a:graphic>
              <a:graphicData uri="http://schemas.openxmlformats.org/drawingml/2006/picture">
                <pic:pic>
                  <pic:nvPicPr>
                    <pic:cNvPr id="0" name="image50.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525390625" w:line="286.5706157684326" w:lineRule="auto"/>
        <w:ind w:left="2163.4910583496094" w:right="727.8173828125" w:hanging="351.5293884277344"/>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Accomplished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There is an implicit bias to assign "Accomplished" as the average  score given to a competency because it is in the middle of the three passing grades.  However, in mastery-based assessment, any passing grade reflects, at minimum,  proficient mastery of the competency. Therefore, "Accomplished" represents above  average mastery of the competency and should only be assigned when this is the case.  The depth of skill, knowledge, and/or character related to the competency should be easily evident and hold up under close inspection. Mentors will enter a “13” on the  learning platform for students who achieve this standard, which roughly translates to an  A/A-. </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2470703125" w:line="286.95064544677734" w:lineRule="auto"/>
        <w:ind w:left="2163.4910583496094" w:right="618.57421875" w:hanging="351.5293884277344"/>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Proficient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Though “Proficient” is the lowest of the passing grades, it represents  demonstration of proficient mastery of the competency. A student who achieves proficiency must consistently demonstrate the competency according to the performance  standard and indicators both with and without supervision. Mentors will enter a “12” on  the learning platform for students who achieve this standard, which roughly translates to  a B+. </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315185546875" w:line="286.8415832519531" w:lineRule="auto"/>
        <w:ind w:left="1811.961669921875" w:right="766.597900390625" w:firstLine="0"/>
        <w:jc w:val="center"/>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Insufficient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A grade of “Insufficient” is not a failure; it means that the student has not  yet demonstrated the competency completely and the mentor team agrees that there is  more work to be done. This may mean giving the student more time to demonstrate the  competency or assigning further development work. In either case, if a student is  deemed to be not yet proficient, the mentor team is expected to help them achieve  proficiency through coaching, additional learning activities, and constructive feedback. </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431884765625" w:line="240" w:lineRule="auto"/>
        <w:ind w:left="1450.3080749511719"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When Proficiency is Delayed  </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5062255859375" w:line="285.75496673583984" w:lineRule="auto"/>
        <w:ind w:left="1449.0911865234375" w:right="605.2490234375" w:hanging="5.52001953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There are times when a student is unable to achieve proficiency in a reasonable timeframe. This  may be due to lack of effort, capacity, maturity, time, opportunity, etc., or conflicting priorities or  challenges in the student’s life.  </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3125" w:line="286.8420124053955" w:lineRule="auto"/>
        <w:ind w:left="1448.2080078125" w:right="790.999755859375" w:firstLine="9.0528869628906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Northwest regularly monitors student progression and mentor engagement. When problems or  delays are noted, they are reported to the Program Manager for follow up and action.  </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631591796875" w:line="286.841983795166" w:lineRule="auto"/>
        <w:ind w:left="1443.5711669921875" w:right="1009.749755859375" w:firstLine="17.00164794921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If you have a concern about the capacity or commitment of the student, discuss it with your  mentor team. If the team shares your concerns, the mentor team lead should raise them with the Program Manager.  </w:t>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63177490234375" w:line="286.2985897064209" w:lineRule="auto"/>
        <w:ind w:left="1443.5711669921875" w:right="929.649658203125" w:firstLine="17.00164794921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In these situations, the core issues and recommended actions are as varied as the students  themselves. In some cases, a student needs more time or a leave of absence. In others, it  becomes apparent that the program is no longer a good fit for the learner. Regardless, the  Program Manager will work with the student and mentor team to explore options and achieve  fair and reasonable resolution.</w:t>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0.0517272949219" w:line="240" w:lineRule="auto"/>
        <w:ind w:left="0" w:right="664.04541015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41 </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51" name="image51.png"/>
            <a:graphic>
              <a:graphicData uri="http://schemas.openxmlformats.org/drawingml/2006/picture">
                <pic:pic>
                  <pic:nvPicPr>
                    <pic:cNvPr id="0" name="image51.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4658203125" w:line="240" w:lineRule="auto"/>
        <w:ind w:left="1466.3136291503906"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Recognition of Prior Learning  </w:t>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5068359375" w:line="286.8427848815918" w:lineRule="auto"/>
        <w:ind w:left="1448.2080078125" w:right="874.05029296875" w:firstLine="11.26083374023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Progression in competency-based programs is based on demonstrated mastery of  competencies. Therefore, recognition of prior learning is not granted for transferred credit, but  on evidence of demonstrated competence at the level of study.  </w:t>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631591796875" w:line="286.2990188598633" w:lineRule="auto"/>
        <w:ind w:left="1443.5711669921875" w:right="603.3349609375"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standard for mastery and progression in a program is the same for all students, but learners  who have extensive prior experience or education should be able to demonstrate it more quickly  in areas they have studied or practiced. This is a particular advantage and strength of  competency-based programs for learners who lack credentials for the work they have been  doing. </w:t>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13134765625" w:line="286.40719413757324" w:lineRule="auto"/>
        <w:ind w:left="1443.5711669921875" w:right="987.6904296875"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As you get to know your learner and work with them to map a pathway through the program,  identify competencies they have already learned or practiced and assign tasks that will allow  them to demonstrate mastery of the performance standard as opposed to developing it.  Remember, assignments are a means to the end of demonstrated mastery, not an end in  themselves. If the competency standard is met and evidence is provided to support the  assessment, the student can progress. </w:t>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00.5517578125" w:line="240" w:lineRule="auto"/>
        <w:ind w:left="0" w:right="663.84643554687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42 </w:t>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57" name="image57.png"/>
            <a:graphic>
              <a:graphicData uri="http://schemas.openxmlformats.org/drawingml/2006/picture">
                <pic:pic>
                  <pic:nvPicPr>
                    <pic:cNvPr id="0" name="image57.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34375" w:line="240" w:lineRule="auto"/>
        <w:ind w:left="1469.8464965820312" w:right="0" w:firstLine="0"/>
        <w:jc w:val="left"/>
        <w:rPr>
          <w:rFonts w:ascii="Arial" w:cs="Arial" w:eastAsia="Arial" w:hAnsi="Arial"/>
          <w:b w:val="0"/>
          <w:bCs w:val="0"/>
          <w:i w:val="0"/>
          <w:iCs w:val="0"/>
          <w:smallCaps w:val="0"/>
          <w:strike w:val="0"/>
          <w:color w:val="007bc1"/>
          <w:sz w:val="31.920000076293945"/>
          <w:szCs w:val="31.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31.920000076293945"/>
          <w:szCs w:val="31.920000076293945"/>
          <w:u w:val="none"/>
          <w:shd w:fill="auto" w:val="clear"/>
          <w:vertAlign w:val="baseline"/>
          <w:rtl w:val="0"/>
        </w:rPr>
        <w:t xml:space="preserve">Managing the Learning Process for Success  </w:t>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5.8935546875" w:line="240" w:lineRule="auto"/>
        <w:ind w:left="1466.3136291503906"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Build a Healthy Relationship  </w:t>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508056640625" w:line="286.2990188598633" w:lineRule="auto"/>
        <w:ind w:left="1448.4288024902344" w:right="696.044921875" w:hanging="4.857635498046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best mentors guide their mentees toward academic and career success by combining the  roles of adviser, resource specialist, problem solver, beacon of positivity, and all-round student  advocate. They are the primary point of contact when information and assistance is needed  related to the academic experience (UW Flexible Option Team, 2015). The most successful  mentoring relationships are based on dialogue, where the mentor engages in a reciprocal  exchange of ideas and joint construction of knowledge (Ellis et al., 2020). Bringing together and  explicitly sharing a range of different viewpoints, perspectives, and ideas causes both the  mentor and student to create knowledge and meaning together. </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5313720703125" w:line="286.84146881103516" w:lineRule="auto"/>
        <w:ind w:left="1443.5711669921875" w:right="836.50390625"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following three principles are foundational for building a healthy relationship between you  and the student. Keep these in the forefront of your mind right from the start. Your relationship  with the student should be holistic, honest and helpful. </w:t>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2322998046875" w:line="286.8415832519531" w:lineRule="auto"/>
        <w:ind w:left="2169.2318725585938" w:right="701.67724609375" w:hanging="346.4509582519531"/>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1.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Holistic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Your relationship with the student should go beyond purely academic or  professional. Get to know who they are and different aspects of their life. What are their  interests? What do they do for fun? What makes them who they are? If they have  partners or children, learn about them, and meet them if possible. Show the student you  care about their whole person. </w:t>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31982421875" w:line="286.84146881103516" w:lineRule="auto"/>
        <w:ind w:left="1806.2208557128906" w:right="681.085205078125" w:firstLine="0"/>
        <w:jc w:val="center"/>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2.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Honest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Establishing trust early with the student will open their ears to honest feedback as you begin assessing their progress. Start laying the groundwork for trust by showing  them you have an earnest interest in who they are, and that you have their best interests at heart. Developing this early will pay dividends later for both mentor and student. </w:t>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322021484375" w:line="286.9194030761719" w:lineRule="auto"/>
        <w:ind w:left="2163.4910583496094" w:right="618.651123046875" w:hanging="355.5038452148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3.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Helpful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Your role is to help the student develop in their ministry role and achieve  contextually demonstrated mastery of the program competencies. To do this best you  need to know the student's goals for the program. Why are they taking this program?  What are they hoping to do when they graduate? How do they feel God is calling them?  They might not even know this for themselves at the outset, and God will be using you to  help sharpen his call in their lives. You also need to know what the obstacles are— where they need to grow most, what they’re most nervous about—so you can help them  address and overcome those obstacles throughout the program. </w:t>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560791015625" w:line="240" w:lineRule="auto"/>
        <w:ind w:left="1450.8695983886719"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Start the Program Well  </w:t>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50653076171875" w:line="286.80553436279297" w:lineRule="auto"/>
        <w:ind w:left="1443.5711669921875" w:right="1106.082763671875" w:firstLine="17.00164794921875"/>
        <w:jc w:val="both"/>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In competency-based education, a good start is a reliable predictor of student success long  term. First impressions are important and starting well with the student will set the tone and  expectations for how you will work together. </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7.6652526855469" w:line="240" w:lineRule="auto"/>
        <w:ind w:left="0" w:right="653.2885742187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43 </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59" name="image59.png"/>
            <a:graphic>
              <a:graphicData uri="http://schemas.openxmlformats.org/drawingml/2006/picture">
                <pic:pic>
                  <pic:nvPicPr>
                    <pic:cNvPr id="0" name="image59.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4658203125" w:line="286.8427848815918" w:lineRule="auto"/>
        <w:ind w:left="1457.2608947753906" w:right="1083.018798828125" w:hanging="13.689727783203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following recommendations are derived from a recent literature review conducted by  Northwest on best practices for mentoring and assessment in competency-based programs. </w:t>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631591796875" w:line="240" w:lineRule="auto"/>
        <w:ind w:left="1815.7151794433594" w:right="0" w:firstLine="0"/>
        <w:jc w:val="left"/>
        <w:rPr>
          <w:rFonts w:ascii="Arial" w:cs="Arial" w:eastAsia="Arial" w:hAnsi="Arial"/>
          <w:b w:val="1"/>
          <w:bCs w:val="1"/>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1. Embrace the importance and influence of your role </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26611328125" w:line="286.8424415588379" w:lineRule="auto"/>
        <w:ind w:left="2523.4910583496094" w:right="808.08837890625" w:hanging="351.6094970703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 recent study of a triple-mentoring program found that younger students regard  moral guidance from the mentor team equal to academic-related guidance and one  of the most important features of higher education (Tseng et al., 2021). In other  words, you shape the work and lives of students. </w:t>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3212890625" w:line="286.20823860168457" w:lineRule="auto"/>
        <w:ind w:left="2523.4910583496094" w:right="691.861572265625" w:hanging="351.6094970703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More mentors are better than one because they offer diversity along with different  skills, knowledge and abilities (Clark, 2017). A successful mentorship team is robust  in number, and well-rounded in the type of guidance that is offered – academic,  applied, moral, and relational. Each member of the mentor team matters. Having a  dedicated team speak into and guide a student’s development over time is a gift and  ministry that deeply influences their life, and the subsequent lives they will touch in  their ministry. </w:t>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15087890625" w:line="240" w:lineRule="auto"/>
        <w:ind w:left="1806.2208557128906" w:right="0" w:firstLine="0"/>
        <w:jc w:val="left"/>
        <w:rPr>
          <w:rFonts w:ascii="Arial" w:cs="Arial" w:eastAsia="Arial" w:hAnsi="Arial"/>
          <w:b w:val="1"/>
          <w:bCs w:val="1"/>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2.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Learn about the student </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926513671875" w:line="285.75496673583984" w:lineRule="auto"/>
        <w:ind w:left="2523.4910583496094" w:right="687.0849609375" w:hanging="351.6094970703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Read through the student’s files from their pre-assessment process. This will help  paint a picture of who they are before you meet. Your program manager can provide  these materials. </w:t>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312744140625" w:line="286.9621181488037" w:lineRule="auto"/>
        <w:ind w:left="2523.4910583496094" w:right="681.719970703125" w:hanging="351.6094970703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Review the student’s resume and educational history. It will give you an indication of  what experience and competencies they are bringing to the program, where they will  need to develop, and where they may be able to achieve early success in  demonstrating mastery of program competencies.  </w:t>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1142578125" w:line="286.8417263031006" w:lineRule="auto"/>
        <w:ind w:left="2533.206329345703" w:right="617.32666015625" w:hanging="361.324768066406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Even if you already know the student or have regular face-to-face interaction, it is still  important to set aside meaningful time to get to know them personally, not just  professionally. </w:t>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31591796875" w:line="240" w:lineRule="auto"/>
        <w:ind w:left="1807.9872131347656" w:right="0" w:firstLine="0"/>
        <w:jc w:val="left"/>
        <w:rPr>
          <w:rFonts w:ascii="Arial" w:cs="Arial" w:eastAsia="Arial" w:hAnsi="Arial"/>
          <w:b w:val="1"/>
          <w:bCs w:val="1"/>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3.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Establish contact early </w:t>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9259033203125" w:line="285.7551097869873" w:lineRule="auto"/>
        <w:ind w:left="2522.8286743164062" w:right="922.093505859375" w:hanging="350.9471130371094"/>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Reach out to establish contact with the student as soon as you know you’ll be  working together. You don’t have to wait for the program to officially launch before  you start to get to know the student.  </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3157958984375" w:line="286.84186935424805" w:lineRule="auto"/>
        <w:ind w:left="2171.881561279297" w:right="1239.9249267578125" w:firstLine="0"/>
        <w:jc w:val="center"/>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Aspects of your relationship through the years will be formal, but in these initial  meetings, you can show you care about them as a person, not just their  </w:t>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321044921875" w:line="240" w:lineRule="auto"/>
        <w:ind w:left="2528.3486938476562"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assignments.  </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2666015625" w:line="240" w:lineRule="auto"/>
        <w:ind w:left="1806.0000610351562" w:right="0" w:firstLine="0"/>
        <w:jc w:val="left"/>
        <w:rPr>
          <w:rFonts w:ascii="Arial" w:cs="Arial" w:eastAsia="Arial" w:hAnsi="Arial"/>
          <w:b w:val="1"/>
          <w:bCs w:val="1"/>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4.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Create a personal learning plan </w:t>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2691650390625" w:line="286.84186935424805" w:lineRule="auto"/>
        <w:ind w:left="2527.4655151367188" w:right="885.281982421875" w:hanging="355.5839538574219"/>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At the beginning of the program, when the pace for moving through the program is  set and agreed upon, conversation, open transparency and close monitoring  between the student and mentors are critical. Otherwise, students may fall behind  and become discouraged. </w:t>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4.351806640625" w:line="240" w:lineRule="auto"/>
        <w:ind w:left="0" w:right="654.2846679687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44 </w:t>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54" name="image54.png"/>
            <a:graphic>
              <a:graphicData uri="http://schemas.openxmlformats.org/drawingml/2006/picture">
                <pic:pic>
                  <pic:nvPicPr>
                    <pic:cNvPr id="0" name="image54.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92529296875" w:line="286.84224128723145" w:lineRule="auto"/>
        <w:ind w:left="2523.4910583496094" w:right="736.0205078125" w:hanging="351.6094970703125"/>
        <w:jc w:val="both"/>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An early action plan matched with “just in time supports” from mentors or assessors  to help them stay on pace will assist students to become self-directed learners, able  to independently identify and seek the supports they need. </w:t>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31689453125" w:line="240" w:lineRule="auto"/>
        <w:ind w:left="1807.5456237792969"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5.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Meet face-to-face</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926513671875" w:line="286.84224128723145" w:lineRule="auto"/>
        <w:ind w:left="2527.4655151367188" w:right="603.02734375" w:hanging="355.5839538574219"/>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Take the time to meet with the student face-to-face and share your stories, especially  at the beginning. This is especially important for mentors who don’t interact with the  student in everyday life.  </w:t>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3212890625" w:line="240" w:lineRule="auto"/>
        <w:ind w:left="2171.881561279297"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If you cannot meet in person, meet face-to-face over video.  </w:t>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27294921875" w:line="240" w:lineRule="auto"/>
        <w:ind w:left="1808.8703918457031"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6.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Act on what you know</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26611328125" w:line="287.1141529083252" w:lineRule="auto"/>
        <w:ind w:left="2171.881561279297" w:right="760.00244140625" w:firstLine="0"/>
        <w:jc w:val="center"/>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Listen and learn when the student answers questions or talks about themselves. As  you interact, refer to what you already know and what they have shared with you.  Learn and remember names of significant people in their lives and ask about them.  </w:t>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8076171875" w:line="286.84146881103516" w:lineRule="auto"/>
        <w:ind w:left="2527.4655151367188" w:right="884.307861328125" w:hanging="355.5839538574219"/>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Tip</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Take notes after your meetings and jot down important or relevant things they  shared with you. This will also help you pray for them. One of the biggest ways to  break trust early on is by demonstrating a lack of care by not taking hold of key  details in their lives.  </w:t>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322021484375" w:line="240" w:lineRule="auto"/>
        <w:ind w:left="1808.6495971679688"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7.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Establish a steady rhythm</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926513671875" w:line="286.11711502075195" w:lineRule="auto"/>
        <w:ind w:left="2523.4910583496094" w:right="785.860595703125" w:hanging="351.6094970703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In the beginning, the student will need more help knowing assignment and program  expectations. Extra direction and close support will be necessary during this time.  You may meet with them every couple of weeks to gain traction and develop  momentum.  </w:t>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984130859375" w:line="286.1173152923584" w:lineRule="auto"/>
        <w:ind w:left="2523.4910583496094" w:right="702.58544921875" w:hanging="351.6094970703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Once you have a rhythm going, weekly engagement in the learning platform and  monthly in-person or video meetings should be adequate to keep the relationship on  track. You can also begin to guide the student toward taking more personal  responsibility in the learning relationship, having them initiate and lead meetings.  </w:t>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980224609375" w:line="286.84146881103516" w:lineRule="auto"/>
        <w:ind w:left="2527.4655151367188" w:right="968.057861328125" w:hanging="355.5839538574219"/>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Plan meetings a few months ahead so they are in your calendars and do not fall  behind. Communication is critical. Never let your meetings with students grow too  sparse.  </w:t>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03240966796875" w:line="240" w:lineRule="auto"/>
        <w:ind w:left="1455.0816345214844"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Create and Maintain a Personal Learning Plan  </w:t>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50653076171875" w:line="286.4344882965088" w:lineRule="auto"/>
        <w:ind w:left="1448.4288024902344" w:right="730.709228515625" w:hanging="4.857635498046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As a mentor, you will play a significant role in assisting your student to develop a roadmap for  learning. Every student’s pathway is customizable to their context and needs, and assignments  and due dates are determined by the student and mentor team. Therefore, a roadmap, or  personal plan for learning, is very important for helping them visualize how to prioritize  assignments and complete the program. </w:t>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40670776367188" w:line="285.7189750671387" w:lineRule="auto"/>
        <w:ind w:left="1443.5711669921875" w:right="632.130126953125" w:firstLine="7.72811889648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Students receive a planning document as part of their program orientation and are guided  through the steps of creating a their own roadmap. You will assist them by helping them through  the following three steps.</w:t>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5.0648498535156" w:line="240" w:lineRule="auto"/>
        <w:ind w:left="0" w:right="651.09741210937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45 </w:t>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56" name="image56.png"/>
            <a:graphic>
              <a:graphicData uri="http://schemas.openxmlformats.org/drawingml/2006/picture">
                <pic:pic>
                  <pic:nvPicPr>
                    <pic:cNvPr id="0" name="image56.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4658203125" w:line="240" w:lineRule="auto"/>
        <w:ind w:left="1450.8695983886719" w:right="0" w:firstLine="0"/>
        <w:jc w:val="left"/>
        <w:rPr>
          <w:rFonts w:ascii="Arial" w:cs="Arial" w:eastAsia="Arial" w:hAnsi="Arial"/>
          <w:b w:val="0"/>
          <w:bCs w:val="0"/>
          <w:i w:val="0"/>
          <w:iCs w:val="0"/>
          <w:smallCaps w:val="0"/>
          <w:strike w:val="0"/>
          <w:color w:val="2b404d"/>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Step 1: Identify Scheduled Events and Long-Term Projects </w:t>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5068359375" w:line="286.2993049621582" w:lineRule="auto"/>
        <w:ind w:left="1447.3248291015625" w:right="604.7802734375" w:firstLine="12.144012451171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Every Northwest program includes scheduled events for which students must plan in advance,  such as seminars, workshops, orientation, conferences, etc. Likewise, the student’s ministry  context will have its own annual rhythm and calendar to consider, including seasonal  celebrations and planned teaching series. Students may also have major events pending in their  personal lives, such as weddings, babies, or major celebrations.  </w:t>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53076171875" w:line="286.51631355285645" w:lineRule="auto"/>
        <w:ind w:left="1443.5711669921875" w:right="779.725341796875" w:firstLine="17.00164794921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Incorporate these fixed date events into the student’s plan for undertaking and adapting  assignments. Align them as much as possible to create instant opportunities for real-world  application of learning, and in-context use of assignments. For example, a student may do  reading on a topic prior to attending a related seminar, and then complete a research paper on  the same topic while it is fresh in their mind. Or, they may schedule reading or research during  summer months when there are fewer ministry projects underway. </w:t>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9312744140625" w:line="286.84146881103516" w:lineRule="auto"/>
        <w:ind w:left="1453.2864379882812" w:right="1116.636962890625" w:firstLine="3.312072753906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Most Northwest programs also include long-duration projects that must be engaged over at  least 6-12 months. Students are wise to identify and begin these projects early, so their  programs are not unnecessarily prolonged. </w:t>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0321044921875" w:line="240" w:lineRule="auto"/>
        <w:ind w:left="1450.8695983886719" w:right="0" w:firstLine="0"/>
        <w:jc w:val="left"/>
        <w:rPr>
          <w:rFonts w:ascii="Arial" w:cs="Arial" w:eastAsia="Arial" w:hAnsi="Arial"/>
          <w:b w:val="0"/>
          <w:bCs w:val="0"/>
          <w:i w:val="0"/>
          <w:iCs w:val="0"/>
          <w:smallCaps w:val="0"/>
          <w:strike w:val="0"/>
          <w:color w:val="2b404d"/>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Step 2: Identify Outcome Order </w:t>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5062255859375" w:line="286.3887119293213" w:lineRule="auto"/>
        <w:ind w:left="1447.5456237792969" w:right="891.011962890625" w:firstLine="1.5455627441406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One of the benefits of CBTE is that students can work on multiple outcomes at once. There is  no need to complete one outcome before proceeding to the next, and most students work on  several outcomes at a time. This allows flexibility and integration of assignments across  outcomes. However, it is good practice to focus on a few outcomes at a time so that students  see progression toward the goal of program completion.  </w:t>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0484619140625" w:line="286.4070796966553" w:lineRule="auto"/>
        <w:ind w:left="1448.2080078125" w:right="1017.862548828125" w:hanging="4.6368408203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Assist your student in planning the order in which they engage and complete outcomes, and  align them with fixed schedule events in their program, ministry and life. Plan when long duration projects will be started, and how they can tie in to ministry events or themes in the  coming year(s). Create a schedule that lays out start and end dates for all outcomes in their  program. The order or schedule may change over time, but laying it out gives the student a  roadmap for how they will achieve their goal and the pace at which they need to work. </w:t>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431884765625" w:line="240" w:lineRule="auto"/>
        <w:ind w:left="1450.8695983886719" w:right="0" w:firstLine="0"/>
        <w:jc w:val="left"/>
        <w:rPr>
          <w:rFonts w:ascii="Arial" w:cs="Arial" w:eastAsia="Arial" w:hAnsi="Arial"/>
          <w:b w:val="0"/>
          <w:bCs w:val="0"/>
          <w:i w:val="0"/>
          <w:iCs w:val="0"/>
          <w:smallCaps w:val="0"/>
          <w:strike w:val="0"/>
          <w:color w:val="2b404d"/>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Step 3: Plan for Overlap, Integration and Multi-Use </w:t>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10650634765625" w:line="286.2986469268799" w:lineRule="auto"/>
        <w:ind w:left="1443.5711669921875" w:right="813.953857421875" w:firstLine="13.689727783203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Northwest CBTE programs are designed to integrate school, life, and ministry. Overlap and  integration of assignments and ministry responsibilities are critical to student success in CBTE  programs. Students learn to practice this as a life skill throughout the program so that by the  time they graduate, they are better prepared to sustainably balance the demands of life in  ministry.  </w:t>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45172119140625" w:line="286.84178352355957" w:lineRule="auto"/>
        <w:ind w:left="1443.5711669921875" w:right="1056.488037109375" w:firstLine="13.9105224609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Help your student combine and overlap responsibilities and requirements for efficient use of  time. Many assignments can provide the groundwork for other assignments or ministry </w:t>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2.0318603515625" w:line="240" w:lineRule="auto"/>
        <w:ind w:left="0" w:right="652.2924804687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46 </w:t>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64" name="image64.png"/>
            <a:graphic>
              <a:graphicData uri="http://schemas.openxmlformats.org/drawingml/2006/picture">
                <pic:pic>
                  <pic:nvPicPr>
                    <pic:cNvPr id="0" name="image64.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4658203125" w:line="286.1181163787842" w:lineRule="auto"/>
        <w:ind w:left="1443.5711669921875" w:right="789.290771484375" w:firstLine="13.9105224609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responsibilities. Similarly, ministry or free-time activities can overlap with assignments. For  example, participation in community clubs or sports teams could lead to building relationships with people outside the church; and reading or research done to prepare for a sermon or small  group session could also count as an assignment.  </w:t>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697998046875" w:line="240" w:lineRule="auto"/>
        <w:ind w:left="1450.8695983886719" w:right="0" w:firstLine="0"/>
        <w:jc w:val="left"/>
        <w:rPr>
          <w:rFonts w:ascii="Arial" w:cs="Arial" w:eastAsia="Arial" w:hAnsi="Arial"/>
          <w:b w:val="0"/>
          <w:bCs w:val="0"/>
          <w:i w:val="0"/>
          <w:iCs w:val="0"/>
          <w:smallCaps w:val="0"/>
          <w:strike w:val="0"/>
          <w:color w:val="2b404d"/>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Step 4: Adapt the Plan </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508056640625" w:line="286.8416976928711" w:lineRule="auto"/>
        <w:ind w:left="1443.5711669921875" w:right="1227.296142578125" w:firstLine="13.0273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Most students will need to adjust plans and schedules throughout their program. Keep the  following in mind when adjusting plans: </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0322265625" w:line="287.0233154296875" w:lineRule="auto"/>
        <w:ind w:left="2167.4655151367188" w:right="790.257568359375" w:hanging="355.5038452148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Keep the end in mind</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The various disruptions, challenges and opportunities that lead  students to adjust their plans affect the path, not the destination. As you make  adjustments, keep a broad sense of the program outcomes in mind, as well as the  competencies the student is expected to develop.  </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8643798828125" w:line="286.8416118621826" w:lineRule="auto"/>
        <w:ind w:left="2169.2318725585938" w:right="989.783935546875" w:hanging="357.27020263671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Keep your eyes open</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Be on the lookout for potential disruptions, challenges, and  (especially) opportunities. The sooner you and your student see what is coming, the  more efficiently you will be able to redirect. Make sure the student is aware of what is  going on in their ministry context.  </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0316162109375" w:line="287.9279136657715" w:lineRule="auto"/>
        <w:ind w:left="2168.127899169922" w:right="688.486328125" w:hanging="356.1662292480469"/>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Understand connections</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Remember that many assignments interconnect. As you  help your student adjust their plan, be aware of how those changes will affect other parts of their plan, particularly those plans that were made around fixed event dates.  </w:t>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632568359375" w:line="287.6866149902344" w:lineRule="auto"/>
        <w:ind w:left="1811.961669921875" w:right="605.4174804687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Plan as a team</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Ultimately, the goal is for students to manage their own learning plan,  however, your student may not possess the skills to this well at the start of the program  and need your help to get started. As changes occur, students should be encouraged to  propose solutions and revised plans, but mentor team input and approval is still required.  </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545166015625" w:line="240" w:lineRule="auto"/>
        <w:ind w:left="1466.3136291503906"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Review Progress Regularly  </w:t>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5062255859375" w:line="284.6688652038574" w:lineRule="auto"/>
        <w:ind w:left="1447.5456237792969" w:right="901.60888671875" w:hanging="3.974456787109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You should meet regularly with the student and the rest of the mentor team to ensure that the  student is making regular and substantive progress towards completion of their program. </w:t>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031005859375" w:line="240" w:lineRule="auto"/>
        <w:ind w:left="1443.5711669921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You can see a snapshot of the student’s progress in Pathwright.</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4.8464965820312" w:line="240" w:lineRule="auto"/>
        <w:ind w:left="0" w:right="641.535644531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47 </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920223236084" w:lineRule="auto"/>
        <w:ind w:left="1440" w:right="644.254150390625" w:hanging="585"/>
        <w:jc w:val="lef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66" name="image66.png"/>
            <a:graphic>
              <a:graphicData uri="http://schemas.openxmlformats.org/drawingml/2006/picture">
                <pic:pic>
                  <pic:nvPicPr>
                    <pic:cNvPr id="0" name="image66.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5943600" cy="3897630"/>
            <wp:effectExtent b="0" l="0" r="0" t="0"/>
            <wp:docPr id="61" name="image61.png"/>
            <a:graphic>
              <a:graphicData uri="http://schemas.openxmlformats.org/drawingml/2006/picture">
                <pic:pic>
                  <pic:nvPicPr>
                    <pic:cNvPr id="0" name="image61.png"/>
                    <pic:cNvPicPr preferRelativeResize="0"/>
                  </pic:nvPicPr>
                  <pic:blipFill>
                    <a:blip r:embed="rId13"/>
                    <a:srcRect b="0" l="0" r="0" t="0"/>
                    <a:stretch>
                      <a:fillRect/>
                    </a:stretch>
                  </pic:blipFill>
                  <pic:spPr>
                    <a:xfrm>
                      <a:off x="0" y="0"/>
                      <a:ext cx="5943600" cy="3897630"/>
                    </a:xfrm>
                    <a:prstGeom prst="rect"/>
                    <a:ln/>
                  </pic:spPr>
                </pic:pic>
              </a:graphicData>
            </a:graphic>
          </wp:inline>
        </w:drawing>
      </w:r>
      <w:r w:rsidDel="00000000" w:rsidR="00000000" w:rsidRPr="00000000">
        <w:rPr>
          <w:rtl w:val="0"/>
        </w:rPr>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703369140625" w:line="240" w:lineRule="auto"/>
        <w:ind w:left="1466.3136291503906"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Finish the Program Well  </w:t>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9053955078125" w:line="285.75525283813477" w:lineRule="auto"/>
        <w:ind w:left="1448.4288024902344" w:right="717.713623046875" w:hanging="4.857635498046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As the finish line comes into sight, it is easy to want to rush through the final assignments and  assessment of competencies. Ending the program is a very important part of the entire process  and should be handled with thoughtfulness and care. </w:t>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3125" w:line="240" w:lineRule="auto"/>
        <w:ind w:left="1459.4688415527344"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Following are some recommended practices for helping the student finish well. </w:t>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1260986328125" w:line="286.9503879547119" w:lineRule="auto"/>
        <w:ind w:left="2167.4655151367188" w:right="814.64111328125" w:hanging="355.5038452148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Plan ahead.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About six months ahead of anticipated program completion, meet as a  mentor team with the student and plan out the assignments they need to complete to  demonstrate mastery of the remaining competencies. This plan will help you and the  student avoid “cramming” things in at the end and compromising attentiveness and  quality. It will also help avoid disappointment or frustration if the student does not finish  on schedule.  </w:t>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93212890625" w:line="286.841983795166" w:lineRule="auto"/>
        <w:ind w:left="2163.4910583496094" w:right="609.603271484375" w:hanging="351.5293884277344"/>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Keep your established rhythms.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Don’t allow your meeting schedule and assignment  feedback to fall behind. Stay mindful and present in your rhythms, adding more support if  necessary.  </w:t>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03176879882812" w:line="287.8920078277588" w:lineRule="auto"/>
        <w:ind w:left="2163.4910583496094" w:right="762.967529296875" w:hanging="351.5293884277344"/>
        <w:jc w:val="both"/>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Prepare for Capstone.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If Capstones are a requirement for your program, you will need  to plan to attend and help the student prepare. Refer to the </w:t>
      </w:r>
      <w:r w:rsidDel="00000000" w:rsidR="00000000" w:rsidRPr="00000000">
        <w:rPr>
          <w:rFonts w:ascii="Arial" w:cs="Arial" w:eastAsia="Arial" w:hAnsi="Arial"/>
          <w:b w:val="0"/>
          <w:bCs w:val="0"/>
          <w:i w:val="1"/>
          <w:iCs w:val="1"/>
          <w:smallCaps w:val="0"/>
          <w:strike w:val="0"/>
          <w:color w:val="0563c1"/>
          <w:sz w:val="22.079999923706055"/>
          <w:szCs w:val="22.079999923706055"/>
          <w:u w:val="single"/>
          <w:shd w:fill="auto" w:val="clear"/>
          <w:vertAlign w:val="baseline"/>
          <w:rtl w:val="0"/>
        </w:rPr>
        <w:t xml:space="preserve">Capstones</w:t>
      </w:r>
      <w:r w:rsidDel="00000000" w:rsidR="00000000" w:rsidRPr="00000000">
        <w:rPr>
          <w:rFonts w:ascii="Arial" w:cs="Arial" w:eastAsia="Arial" w:hAnsi="Arial"/>
          <w:b w:val="0"/>
          <w:bCs w:val="0"/>
          <w:i w:val="1"/>
          <w:iCs w:val="1"/>
          <w:smallCaps w:val="0"/>
          <w:strike w:val="0"/>
          <w:color w:val="0563c1"/>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section for more  information.</w:t>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8657531738281" w:line="240" w:lineRule="auto"/>
        <w:ind w:left="0" w:right="653.8867187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48 </w:t>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3"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525390625" w:line="286.842041015625" w:lineRule="auto"/>
        <w:ind w:left="2169.2318725585938" w:right="680.3173828125" w:hanging="357.27020263671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Set the student up for the transition.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Use your personal network to help connect and  resource them. Help them get their documents in order (resume, portfolio, applications,  etc.), and write a reference letter or provide recommendations if they are searching for a  new position.  </w:t>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0322265625" w:line="287.5667381286621" w:lineRule="auto"/>
        <w:ind w:left="2167.4655151367188" w:right="602.978515625" w:hanging="355.5038452148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Plan a future check-in meeting post-graduation.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Once the student graduates,  schedule a follow-up meeting to check in with them a few months down the road and see  how they’re doing. This could be a mentor team gathering, or just between individual  mentors and the student. </w:t>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965087890625" w:line="240" w:lineRule="auto"/>
        <w:ind w:left="1455.0816345214844"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Capstone  </w:t>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0.107421875" w:line="286.84224128723145" w:lineRule="auto"/>
        <w:ind w:left="1453.2864379882812" w:right="1570.2947998046875" w:hanging="3.09112548828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Capstone is a summative outcome completed at the end of some programs. It has five  purposes. </w:t>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031494140625" w:line="240" w:lineRule="auto"/>
        <w:ind w:left="1822.7809143066406"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1. Integrate learning across the program in a final summative project. </w:t>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84.668493270874" w:lineRule="auto"/>
        <w:ind w:left="1807.9872131347656" w:right="1145.418701171875" w:hanging="1.766357421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2. Assess and affirm the student has achieved the comprehensive program objectives. 3. Celebrate the work of the student and mentor team. </w:t>
      </w:r>
    </w:p>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31005859375" w:line="286.84146881103516" w:lineRule="auto"/>
        <w:ind w:left="2163.4910583496094" w:right="974.3603515625" w:hanging="357.4909973144531"/>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4. Validate the student’s strengths and encourage ongoing development in areas where  there is still room for growth.  </w:t>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321044921875" w:line="240" w:lineRule="auto"/>
        <w:ind w:left="1807.5456237792969"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5. Endorse the student for positions of ministry leadership in the network. </w:t>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1259765625" w:line="286.23796463012695" w:lineRule="auto"/>
        <w:ind w:left="1447.7664184570312" w:right="713.45703125" w:firstLine="12.80639648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Integration and assessment of learning at the program level is achieved through the Capstone  assignments, which differ from one program or network to the next. Celebration, validation, and  endorsement of the work is accomplished through a Capstone Interview held at the conclusion  of a student’s program, prior to graduation. </w:t>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5869140625" w:line="240" w:lineRule="auto"/>
        <w:ind w:left="1455.0816345214844" w:right="0" w:firstLine="0"/>
        <w:jc w:val="left"/>
        <w:rPr>
          <w:rFonts w:ascii="Arial" w:cs="Arial" w:eastAsia="Arial" w:hAnsi="Arial"/>
          <w:b w:val="0"/>
          <w:bCs w:val="0"/>
          <w:i w:val="0"/>
          <w:iCs w:val="0"/>
          <w:smallCaps w:val="0"/>
          <w:strike w:val="0"/>
          <w:color w:val="2b404d"/>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Capstone Assignments </w:t>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505615234375" w:line="286.11745834350586" w:lineRule="auto"/>
        <w:ind w:left="1445.5584716796875" w:right="610.28076171875" w:firstLine="4.6368408203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Capstone assignments are important because they integrate learning across the program  outcomes, demonstrate achievement of the program objectives, and are required for graduation.  They also become a summative showpiece of the student and mentor team’s work, as they are  reviewed by the Capstone Interview Team during the Capstone Interview.  </w:t>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69830322265625" w:line="286.29870414733887" w:lineRule="auto"/>
        <w:ind w:left="1443.5711669921875" w:right="653.6474609375" w:firstLine="7.72811889648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Submissions that lack depth or are poorly composed or executed reflect poorly on both the  student and mentor team. Capstone assignments are meant to be an example of the quality of  work the student has done under the guidance of the mentor team and may be the only piece of  work that members of the Capstone interview team will see from the student. </w:t>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53167724609375" w:line="284.6688652038574" w:lineRule="auto"/>
        <w:ind w:left="1443.5711669921875" w:right="709.2919921875" w:firstLine="13.0273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Make sure adequate time is set aside to do a quality job on these assignments. The impression  they leave will accompany the student for years to come.</w:t>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5.9510803222656" w:line="240" w:lineRule="auto"/>
        <w:ind w:left="0" w:right="653.488769531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49 </w:t>
      </w:r>
    </w:p>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4"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4658203125" w:line="240" w:lineRule="auto"/>
        <w:ind w:left="1455.0816345214844" w:right="0" w:firstLine="0"/>
        <w:jc w:val="left"/>
        <w:rPr>
          <w:rFonts w:ascii="Arial" w:cs="Arial" w:eastAsia="Arial" w:hAnsi="Arial"/>
          <w:b w:val="0"/>
          <w:bCs w:val="0"/>
          <w:i w:val="0"/>
          <w:iCs w:val="0"/>
          <w:smallCaps w:val="0"/>
          <w:strike w:val="0"/>
          <w:color w:val="2b404d"/>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Capstone Interviews </w:t>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5068359375" w:line="286.1181163787842" w:lineRule="auto"/>
        <w:ind w:left="1449.3119812011719" w:right="726.070556640625" w:firstLine="0.883331298828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Capstone interviews are a completion requirement for programs that include them, but they are  not graded. Therefore, there is no assessment required other than to hold the interview and  confirm its completion. However, the interview may not be held until the Capstone assignments  have been submitted and accepted as complete by the mentor team. </w:t>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69921875" w:line="240" w:lineRule="auto"/>
        <w:ind w:left="1450.195312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Capstone interviews are organized by the Program Manager, and must be attended by: </w:t>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526611328125" w:line="240" w:lineRule="auto"/>
        <w:ind w:left="1811.961669921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student; </w:t>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26611328125" w:line="240" w:lineRule="auto"/>
        <w:ind w:left="1811.961669921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all members of the mentor team; </w:t>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26611328125" w:line="240" w:lineRule="auto"/>
        <w:ind w:left="1811.961669921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representatives from the student’s ministry context; </w:t>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1259765625" w:line="240" w:lineRule="auto"/>
        <w:ind w:left="1811.961669921875"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representatives from Northwest, including the Dean’s Office.  </w:t>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127197265625" w:line="285.7551097869873" w:lineRule="auto"/>
        <w:ind w:left="1448.2080078125" w:right="780.450439453125" w:hanging="4.6368408203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There are typically six to eight people attending. The interviews are led by the Network or the  program manager, with an agenda, supporting materials and sample questions sent out ahead  of time to interview participants. </w:t>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3125" w:line="285.75496673583984" w:lineRule="auto"/>
        <w:ind w:left="1448.4288024902344" w:right="653.648681640625" w:firstLine="1.7665100097656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Capstone interviews are a celebratory launch of the student prior to graduation, a rich time of  affirmation and encouragement, and an opportunity to pray for and bless students as they move  into the next phase of their lives. </w:t>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03125" w:line="240" w:lineRule="auto"/>
        <w:ind w:left="1455.0816345214844" w:right="0" w:firstLine="0"/>
        <w:jc w:val="left"/>
        <w:rPr>
          <w:rFonts w:ascii="Arial" w:cs="Arial" w:eastAsia="Arial" w:hAnsi="Arial"/>
          <w:b w:val="0"/>
          <w:bCs w:val="0"/>
          <w:i w:val="0"/>
          <w:iCs w:val="0"/>
          <w:smallCaps w:val="0"/>
          <w:strike w:val="0"/>
          <w:color w:val="2b404d"/>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Capstone Mentor Assessment </w:t>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505615234375" w:line="287.02271461486816" w:lineRule="auto"/>
        <w:ind w:left="1443.5711669921875" w:right="656.741943359375" w:firstLine="17.00164794921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In preparation for the Capstone interview, mentors are asked to complete an online assessment  of the student. Input is solicited from other mentors by the mentor team lead, who then enters  the assessments into an online form at least one week prior to the interview. </w:t>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65576171875" w:line="286.84146881103516" w:lineRule="auto"/>
        <w:ind w:left="1443.5711669921875" w:right="668.9453125"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completed form is distributed to everyone participating in the Capstone interview along with  the student Capstone submission(s), interview agenda, and sample questions. </w:t>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0321044921875" w:line="240" w:lineRule="auto"/>
        <w:ind w:left="1450.3080749511719"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When Things go Awry  </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50653076171875" w:line="240" w:lineRule="auto"/>
        <w:ind w:left="1450.3080749511719" w:right="0" w:firstLine="0"/>
        <w:jc w:val="left"/>
        <w:rPr>
          <w:rFonts w:ascii="Arial" w:cs="Arial" w:eastAsia="Arial" w:hAnsi="Arial"/>
          <w:b w:val="0"/>
          <w:bCs w:val="0"/>
          <w:i w:val="0"/>
          <w:iCs w:val="0"/>
          <w:smallCaps w:val="0"/>
          <w:strike w:val="0"/>
          <w:color w:val="2b404d"/>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Warning Signs  </w:t>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5062255859375" w:line="286.29870414733887" w:lineRule="auto"/>
        <w:ind w:left="1443.5711669921875" w:right="792.22900390625" w:firstLine="5.52001953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Over the course of the program, life changing events can occur. As a mentor caring holistically  for the student, it is important that you keep tabs on their physical, mental, emotional, and  spiritual well-being throughout the program. Depending on the student and your relationship,  they may tell you openly when things are going wrong, or they may not.  </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53167724609375" w:line="240" w:lineRule="auto"/>
        <w:ind w:left="0" w:right="919.81811523437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Keep an eye open for warning signs that may indicate something is going on with the student. </w:t>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72653198242188" w:line="288.942346572876" w:lineRule="auto"/>
        <w:ind w:left="2163.4910583496094" w:right="623.953857421875" w:hanging="340.71014404296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1.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Openly Confiding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If your relationship encourages openness, your student may share  their struggle directly. During the program, your student is likely to face external struggle. </w:t>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4.4993591308594" w:line="240" w:lineRule="auto"/>
        <w:ind w:left="0" w:right="653.68774414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50 </w:t>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1"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4658203125" w:line="286.8427848815918" w:lineRule="auto"/>
        <w:ind w:left="2169.2318725585938" w:right="910.780029296875" w:firstLine="11.26083374023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If they share it with you, be grateful for their trust, and do what you can to support and  care for them in it. </w:t>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631591796875" w:line="286.84224128723145" w:lineRule="auto"/>
        <w:ind w:left="2163.4910583496094" w:right="608.52294921875" w:hanging="357.27020263671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2.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Consuming vs. Creating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You may notice a student stops submitting assignments that  require them to create, such as Research, Communication or Project assignments, and  they are only completing assignments in which they primarily consume, such as Bible  Reading or Critical Reading assignments. This pattern may be a sign that the student is  struggling with something outside the program. </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23291015625" w:line="286.91951751708984" w:lineRule="auto"/>
        <w:ind w:left="2163.4910583496094" w:right="668.057861328125" w:hanging="355.5038452148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3.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Going Dark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Your student may go completely “dark” and stop submitting assignments.  Often there is a workplace reason and sometimes there are personal matters that bring  their work to a halt. Stay in contact with your student and check in when they fall behind.  This will communicate that you care, and that it matters to you whether or not they are  engaged. When this pattern occurs, work with the mentor team to revise their learning  plan and expectations to accommodate what they are dealing with. Help them to  continue submitting work during this time if possible and help them restart or ramp up  again once it is over. </w:t>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15966796875" w:line="286.8415832519531" w:lineRule="auto"/>
        <w:ind w:left="2167.4655151367188" w:right="674.073486328125" w:hanging="361.46545410156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4.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Change in Tone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Carefully read the tone of student assignments. You may notice a  shift in tone where the student becomes more critical of others or themselves. They may  start asking questions without wrestling for answers, or they may start sounding gloomy  or depressed in their responses. This change of tone means you need to establish  contact with your student and find out what is going on. </w:t>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431884765625" w:line="240" w:lineRule="auto"/>
        <w:ind w:left="1466.3136291503906" w:right="0" w:firstLine="0"/>
        <w:jc w:val="left"/>
        <w:rPr>
          <w:rFonts w:ascii="Arial" w:cs="Arial" w:eastAsia="Arial" w:hAnsi="Arial"/>
          <w:b w:val="0"/>
          <w:bCs w:val="0"/>
          <w:i w:val="0"/>
          <w:iCs w:val="0"/>
          <w:smallCaps w:val="0"/>
          <w:strike w:val="0"/>
          <w:color w:val="2b404d"/>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How to Help </w:t>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5062255859375" w:line="240" w:lineRule="auto"/>
        <w:ind w:left="1460.5728149414062"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If you notice a warning sign, don’t let it go unheeded. Take steps to help your student. </w:t>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72607421875" w:line="286.84146881103516" w:lineRule="auto"/>
        <w:ind w:left="2162.8286743164062" w:right="763.692626953125" w:hanging="340.0477600097656"/>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1.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Establish Contact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If your student has let you know about their struggle via e-mail or through an assignment, resist the urge to respond in kind. Establish contact in the most  personal way you can, as soon as you can. You may not be able to meet in person, but  you can call or video chat. </w:t>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63250732421875" w:line="286.97773933410645" w:lineRule="auto"/>
        <w:ind w:left="2163.4910583496094" w:right="659.720458984375" w:hanging="357.27020263671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2.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Demonstrate Personal Concern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When your student demonstrates a warning sign or  it becomes apparent they are experiencing a struggle, their difficulty may be related to  their education, or it may be personal. You will naturally discuss issues related to  assignments, but ensure your student knows that your primary concern is about them as  a person, not just as an assignment producer. </w:t>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507080078125" w:line="286.823673248291" w:lineRule="auto"/>
        <w:ind w:left="1807.9872131347656" w:right="897.24853515625" w:firstLine="0"/>
        <w:jc w:val="center"/>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3.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Develop a plan to get back on track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Don’t rush to this step, but understand that  getting back on track can be difficult. Help your student develop a plan. Depending on  the struggle they have faced, the best way to get back on track may be to take a break first. A break of a week or two can be easily accommodated within the self-directed  schedule of the program. However, if the student needs to take more than month off, </w:t>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4486389160156" w:line="240" w:lineRule="auto"/>
        <w:ind w:left="0" w:right="664.04541015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51 </w:t>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2"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4658203125" w:line="286.84224128723145" w:lineRule="auto"/>
        <w:ind w:left="2169.2318725585938" w:right="788.83056640625"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contact your Program Manager to see if they should be placed on temporary leave. In  most cases, you and the rest of the mentor team can help the student gain traction and  get back on track within a couple of weeks. </w:t>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6328125" w:line="240" w:lineRule="auto"/>
        <w:ind w:left="1450.8695983886719"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Social Media: How Close is too Close?  </w:t>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5068359375" w:line="286.8427848815918" w:lineRule="auto"/>
        <w:ind w:left="1443.5711669921875" w:right="691.3623046875" w:firstLine="7.72811889648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Social media is a large part of many of our lives, and how you handle “friend requests” can lead  to misunderstanding or boundary issues in the mentor relationship.  </w:t>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031494140625" w:line="286.8427848815918" w:lineRule="auto"/>
        <w:ind w:left="1454.8320007324219" w:right="1094.571533203125" w:firstLine="4.6368408203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For example, here is how one student described their experience with mentoring and social  media:  </w:t>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232177734375" w:line="286.29847526550293" w:lineRule="auto"/>
        <w:ind w:left="2158.4127807617188" w:right="794.62890625" w:firstLine="5.078277587890625"/>
        <w:jc w:val="left"/>
        <w:rPr>
          <w:rFonts w:ascii="Arial" w:cs="Arial" w:eastAsia="Arial" w:hAnsi="Arial"/>
          <w:b w:val="0"/>
          <w:bCs w:val="0"/>
          <w:i w:val="1"/>
          <w:iCs w:val="1"/>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22.079999923706055"/>
          <w:szCs w:val="22.079999923706055"/>
          <w:u w:val="none"/>
          <w:shd w:fill="auto" w:val="clear"/>
          <w:vertAlign w:val="baseline"/>
          <w:rtl w:val="0"/>
        </w:rPr>
        <w:t xml:space="preserve">At the beginning of my program, I saw one of my mentors was on social media, so I  decided to add them as a friend. I noticed that my mentor was online often, but never  accepted my request. I felt pretty stupid, thinking I might have done something wrong...  maybe it was too soon, or I had crossed a line... Looking back on it, the whole situation  put up a couple walls right away. I didn’t really know where I stood with them. </w:t>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331298828125" w:line="240" w:lineRule="auto"/>
        <w:ind w:left="1459.4688415527344"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People generally use social media friend requests in two ways. </w:t>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72607421875" w:line="286.96228981018066" w:lineRule="auto"/>
        <w:ind w:left="1822.7809143066406" w:right="898.016357421875" w:firstLine="0"/>
        <w:jc w:val="center"/>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1.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Networking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Many use their social media platforms to network widely. These people  often have hundreds or thousands of “friends” on their pages and will be quick to add  new ones, even prior to meeting them. Do not assume these people undervalue  friendship and relationship. They are merely using social media to connect broadly.  </w:t>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5211181640625" w:line="286.84146881103516" w:lineRule="auto"/>
        <w:ind w:left="2162.166290283203" w:right="665.235595703125" w:hanging="355.9454345703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2.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Communicating with friends and family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Others prefer to think of a social media “friend” in a truer sense, only accepting or inviting friend requests with people they know  and want to share their social media stories with. Do not assume that these people don’t  value your friendship if they are slow to accept your request. They merely choose to  save this space for people in their lives with whom they wish to share personal details.  </w:t>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03240966796875" w:line="284.6688652038574" w:lineRule="auto"/>
        <w:ind w:left="1447.5456237792969" w:right="1497.2149658203125" w:firstLine="11.923217773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Following are a few suggestions for discerning how to handle friend requests to or from  students. </w:t>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0311279296875" w:line="286.9091033935547" w:lineRule="auto"/>
        <w:ind w:left="2161.0623168945312" w:right="641.414794921875" w:hanging="349.100646972656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Be proactive and clear</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Initiate a conversation about social media with your student  right at the start of your relationship, even before a friend request is sent. For example, if  you have a policy not to add students to certain social media platforms, just tell them.  You can avoid hurt by assuring them it’s not personal, that it’s just a practice you’ve  developed over time. On the other hand, you may be a person who adds everyone to  your social media and your student tends to be more cautious. They may not want to  accept your friend request but may feel pressure to do so because of your role. Clarity  and respect for each other’s boundaries will avoid potential hurt feelings later.</w:t>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5.1701354980469" w:line="240" w:lineRule="auto"/>
        <w:ind w:left="0" w:right="663.84643554687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52 </w:t>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10" name="image10.png"/>
            <a:graphic>
              <a:graphicData uri="http://schemas.openxmlformats.org/drawingml/2006/picture">
                <pic:pic>
                  <pic:nvPicPr>
                    <pic:cNvPr id="0" name="image10.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525390625" w:line="286.842041015625" w:lineRule="auto"/>
        <w:ind w:left="2163.4910583496094" w:right="942.564697265625" w:hanging="351.5293884277344"/>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All social media platforms are not the same</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You or your student may have some  platforms on which you limit the number and type of connections, and others that you  share far and wide. Understand that a friend request on one platform may be rejected  while a request on a different platform would be welcomed.  </w:t>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0322265625" w:line="287.5667381286621" w:lineRule="auto"/>
        <w:ind w:left="1811.961669921875" w:right="802.69287109375" w:firstLine="0"/>
        <w:jc w:val="center"/>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Discern how your student uses social media.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 number of friends they have on  their account can be a clue whether they use their page as a networking platform or for  communicating with personal friends or family. This might help you discern what a  “friend request” might mean. Again, clarity up front can avoid embarrassment and hurt. </w:t>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9658203125" w:line="286.95064544677734" w:lineRule="auto"/>
        <w:ind w:left="2163.4910583496094" w:right="764.730224609375" w:hanging="351.5293884277344"/>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Discern how you want to use your social media.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Inviting your student to view your  social media account increases the level of transparency in your relationship, as they  can see everything you post, comments made by others, and your responses. Is there  anything on your social media accounts you wouldn’t want your student to see? Why or  why not? Does your social media usage model a healthy approach that the student  could learn from? </w:t>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931396484375" w:line="286.8417263031006" w:lineRule="auto"/>
        <w:ind w:left="1447.3248291015625" w:right="783.187255859375" w:hanging="3.753662109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As you mentor from a holistic approach, you will want avenues into important parts of your  student’s life, as much as they are willing to share with you. If leveraged properly, social media  could be a helpful tool for growing and deepening your relationship.  </w:t>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631591796875" w:line="286.84146881103516" w:lineRule="auto"/>
        <w:ind w:left="1443.5711669921875" w:right="741.26220703125" w:firstLine="5.52001953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On the other hand, you will likely work with your student closely for multiple years. If you don’t  want to add them to your social media, establish your boundaries early and communicate them  to your student to establish a healthy, open and trusting relationship from the start.</w:t>
      </w:r>
    </w:p>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85.751953125" w:line="240" w:lineRule="auto"/>
        <w:ind w:left="0" w:right="653.2885742187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53 </w:t>
      </w:r>
    </w:p>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12" name="image12.png"/>
            <a:graphic>
              <a:graphicData uri="http://schemas.openxmlformats.org/drawingml/2006/picture">
                <pic:pic>
                  <pic:nvPicPr>
                    <pic:cNvPr id="0" name="image12.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34375" w:line="240" w:lineRule="auto"/>
        <w:ind w:left="1469.8464965820312" w:right="0" w:firstLine="0"/>
        <w:jc w:val="left"/>
        <w:rPr>
          <w:rFonts w:ascii="Arial" w:cs="Arial" w:eastAsia="Arial" w:hAnsi="Arial"/>
          <w:b w:val="0"/>
          <w:bCs w:val="0"/>
          <w:i w:val="0"/>
          <w:iCs w:val="0"/>
          <w:smallCaps w:val="0"/>
          <w:strike w:val="0"/>
          <w:color w:val="007bc1"/>
          <w:sz w:val="31.920000076293945"/>
          <w:szCs w:val="31.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31.920000076293945"/>
          <w:szCs w:val="31.920000076293945"/>
          <w:u w:val="none"/>
          <w:shd w:fill="auto" w:val="clear"/>
          <w:vertAlign w:val="baseline"/>
          <w:rtl w:val="0"/>
        </w:rPr>
        <w:t xml:space="preserve">Mentor Resources  </w:t>
      </w:r>
    </w:p>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5.8935546875" w:line="240" w:lineRule="auto"/>
        <w:ind w:left="1466.3136291503906"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Recommended Mentor Practices  </w:t>
      </w:r>
    </w:p>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508056640625" w:line="285.7557678222656" w:lineRule="auto"/>
        <w:ind w:left="1443.5711669921875" w:right="727.611083984375" w:hanging="4.6368408203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This section summarizes the recommended best practices for mentors in CBTE programs  offered throughout this Handbook. They are compiled here as a quick reference you can use to  review and guide your mentoring habits and practices. </w:t>
      </w:r>
    </w:p>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63134765625" w:line="287.7476406097412" w:lineRule="auto"/>
        <w:ind w:left="2169.2318725585938" w:right="756.7626953125" w:hanging="346.4509582519531"/>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1.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Wear many different ‘mentor hats.’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Combine the roles of adviser, resource specialist,  problem solver, beacon of positivity, and all-round student advocate, being the primary  point of contact when information and assistance is needed related to the academic  experience (UW Flexible Option Team, 2015). </w:t>
      </w:r>
    </w:p>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400390625" w:line="286.84149742126465" w:lineRule="auto"/>
        <w:ind w:left="2162.3870849609375" w:right="755.2783203125" w:hanging="356.1662292480469"/>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2.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Model your mentorship after Jesus’ example.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In their book, </w:t>
      </w:r>
      <w:r w:rsidDel="00000000" w:rsidR="00000000" w:rsidRPr="00000000">
        <w:rPr>
          <w:rFonts w:ascii="Arial" w:cs="Arial" w:eastAsia="Arial" w:hAnsi="Arial"/>
          <w:b w:val="0"/>
          <w:bCs w:val="0"/>
          <w:i w:val="1"/>
          <w:iCs w:val="1"/>
          <w:smallCaps w:val="0"/>
          <w:strike w:val="0"/>
          <w:color w:val="2b404d"/>
          <w:sz w:val="22.079999923706055"/>
          <w:szCs w:val="22.079999923706055"/>
          <w:u w:val="none"/>
          <w:shd w:fill="auto" w:val="clear"/>
          <w:vertAlign w:val="baseline"/>
          <w:rtl w:val="0"/>
        </w:rPr>
        <w:t xml:space="preserve">Deep Mentoring,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Christian authors Randy D. Reese and Robert Loane discuss the importance of  modeling one’s mentorship mod,el after Jesus’ model of discipleship to gain new depth  morally and relationally with a mentee. This </w:t>
      </w:r>
      <w:r w:rsidDel="00000000" w:rsidR="00000000" w:rsidRPr="00000000">
        <w:rPr>
          <w:rFonts w:ascii="Arial" w:cs="Arial" w:eastAsia="Arial" w:hAnsi="Arial"/>
          <w:b w:val="0"/>
          <w:bCs w:val="0"/>
          <w:i w:val="1"/>
          <w:iCs w:val="1"/>
          <w:smallCaps w:val="0"/>
          <w:strike w:val="0"/>
          <w:color w:val="2b404d"/>
          <w:sz w:val="22.079999923706055"/>
          <w:szCs w:val="22.079999923706055"/>
          <w:u w:val="none"/>
          <w:shd w:fill="auto" w:val="clear"/>
          <w:vertAlign w:val="baseline"/>
          <w:rtl w:val="0"/>
        </w:rPr>
        <w:t xml:space="preserve">coming-alongsideness</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where the disciples  follow directly in Jesus’s life as it unfolds before them, mentors students into a new way  of life (Reese and Loane, 2012). </w:t>
      </w:r>
    </w:p>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6322021484375" w:line="286.96228981018066" w:lineRule="auto"/>
        <w:ind w:left="2163.4910583496094" w:right="646.923828125" w:hanging="355.5038452148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3.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Pray and care deeply for your student.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Prayer changes things. Become a spiritual  advocate on behalf of your student for the years you are committing to them in their  program. Try to keep a pulse on the things they are working through personally and pray  for and with them.  </w:t>
      </w:r>
    </w:p>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5211181640625" w:line="286.479434967041" w:lineRule="auto"/>
        <w:ind w:left="2163.4910583496094" w:right="775.2001953125" w:hanging="357.4909973144531"/>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4.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Learn with and from your student.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For greatest success within the mentored  relationship, one qualitative study concluded that conversation, discussion and dialogue where the mentor engages in a reciprocal exchange of ideas and joint construction of  knowledge with the mentee are foundational for the greatest success in the mentoring  relationship (Ellis et al., 2020). In addition, researchers found bringing together and  explicitly sharing a range of different viewpoints, perspectives, and ideas causes both  the mentor and mentee to create new knowledge and meaning together. </w:t>
      </w:r>
    </w:p>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9654541015625" w:line="289.0150737762451" w:lineRule="auto"/>
        <w:ind w:left="2175.1934814453125" w:right="904.559326171875" w:hanging="367.6478576660156"/>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5.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Remember what students value most in a mentor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(according to a 2021 survey and  interviews on student mentorship experiences conducted by Northwest). </w:t>
      </w:r>
    </w:p>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6326904296875" w:line="240" w:lineRule="auto"/>
        <w:ind w:left="0" w:right="2070.6420898437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Feedback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Thorough comments and feedback on every assignment.  </w:t>
      </w:r>
    </w:p>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526611328125" w:line="289.0147876739502" w:lineRule="auto"/>
        <w:ind w:left="2533.206329345703" w:right="763.277587890625" w:hanging="361.324768066406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Availability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Being readily available to help answer questions or discuss particular  portions of the program in a prompt manner.  </w:t>
      </w:r>
    </w:p>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63296508789062" w:line="288.9422035217285" w:lineRule="auto"/>
        <w:ind w:left="2535.1934814453125" w:right="757.83203125" w:hanging="363.3119201660156"/>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Commitment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Demonstrated commitment to working with students throughout the  length of their program, and to see them succeed in its completion.  </w:t>
      </w:r>
    </w:p>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09954833984375" w:line="240" w:lineRule="auto"/>
        <w:ind w:left="0" w:right="1386.0620117187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Openness and Vulnerability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Sharing personal expertise and experiences. </w:t>
      </w:r>
    </w:p>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9263610839844" w:line="240" w:lineRule="auto"/>
        <w:ind w:left="0" w:right="654.2846679687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54 </w:t>
      </w:r>
    </w:p>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6"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124755859375" w:line="286.84224128723145" w:lineRule="auto"/>
        <w:ind w:left="2163.4910583496094" w:right="914.053955078125" w:hanging="354.620666503906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6.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Meet Regularly.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Establish a regular, scheduled rhythm of meeting in person or online  with your student. The recommended frequency is weekly or bi-weekly in the first six  months and then bi-weekly or monthly for the duration of the program. In addition to  meetings with your student, it is also important to prioritize regular, scheduled mentor  team meetings at least monthly or quarterly.  </w:t>
      </w:r>
    </w:p>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6328125" w:line="286.6383647918701" w:lineRule="auto"/>
        <w:ind w:left="2163.4910583496094" w:right="618.919677734375" w:hanging="354.8414611816406"/>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7.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Give Timely Feedback.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CBTE assignments are different because students often rework them one or more times until they are considered complete by the mentor team.  Therefore, timely feedback is necessary so students can do any revisions or reworking while the assignment is fresh in their minds. It is very difficult when students have to go  back and revise assignments after time has passed and they have moved onto new  projects. Stay up to date with the assignments your student is working on and give  feedback as soon as possible after they are submitted. Northwest research revealed that  a habit of checking the student’s online learning platform account weekly or bi-weekly  helped mentors stay on top of student work and respond in a timely manner.  </w:t>
      </w:r>
    </w:p>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8189697265625" w:line="285.972375869751" w:lineRule="auto"/>
        <w:ind w:left="2163.4910583496094" w:right="751.778564453125" w:hanging="354.62066650390625"/>
        <w:jc w:val="left"/>
        <w:rPr>
          <w:rFonts w:ascii="Arial" w:cs="Arial" w:eastAsia="Arial" w:hAnsi="Arial"/>
          <w:b w:val="1"/>
          <w:bCs w:val="1"/>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8.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Give Clear, Helpful Feedback</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For the sake of efficiency, make sure the feedback you  give is clear and helpful. Going back and forth to clarify intent or direction wastes both  mentor and student time and leads to frustration for both. Provide feedback that  encourages and challenges the student toward growth and development. Honest  feedback will be easier to give and receive if personal trust is established early in the  relationship</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  </w:t>
      </w:r>
    </w:p>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316650390625" w:line="286.893253326416" w:lineRule="auto"/>
        <w:ind w:left="2163.4910583496094" w:right="666.373291015625" w:hanging="353.73748779296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9.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Know your role and do it well.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Know your CBTE mentorship role and responsibilities  and perform them in an exemplary manner. You are a living example of the knowledge,  character, and skills that are being developed in the student, and your student will be  watching to see what kind of behaviour you model and exemplify. Northwest research  found that students showed particular appreciation for mentors who cared for the whole  student’s development, not just their specific area of responsibility. For example, when a  ministry mentor showed care academically, or if an academic mentor showed up to a  ministry event, this was seen as excellent in the eyes of the student.  </w:t>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1846923828125" w:line="287.7473545074463" w:lineRule="auto"/>
        <w:ind w:left="2162.8286743164062" w:right="717.186279296875" w:hanging="340.0477600097656"/>
        <w:jc w:val="both"/>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10.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Let your ‘yes’ be ‘yes’ and your ‘no’ be ‘no.’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Do your best to honour the commitment  you’ve made to mentor your student for the duration of their program. Also, lay out your  boundaries early and set clear expectations with your student of what you can and can’t  do, and what they can expect from you. You are teaching them much more than just </w:t>
      </w:r>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99072265625" w:line="286.84186935424805" w:lineRule="auto"/>
        <w:ind w:left="2167.4655151367188" w:right="716.65771484375" w:firstLine="1.766357421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content; you are modeling integrity, commitment, communication, and healthy boundary  setting, all critical competencies in the ministry roles for which they are being prepared.</w:t>
      </w:r>
    </w:p>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2.3519897460938" w:line="240" w:lineRule="auto"/>
        <w:ind w:left="0" w:right="651.09741210937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55 </w:t>
      </w:r>
    </w:p>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8" name="image8.png"/>
            <a:graphic>
              <a:graphicData uri="http://schemas.openxmlformats.org/drawingml/2006/picture">
                <pic:pic>
                  <pic:nvPicPr>
                    <pic:cNvPr id="0" name="image8.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4658203125" w:line="240" w:lineRule="auto"/>
        <w:ind w:left="1466.3136291503906"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Mentor Self-Assessment Checklist  </w:t>
      </w:r>
    </w:p>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5068359375" w:line="286.4077663421631" w:lineRule="auto"/>
        <w:ind w:left="1440.4800415039062" w:right="615.37353515625" w:hanging="3.09112548828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 mentor’s greatest gift to their mentee is their own wealth of knowledge and experience. You  have gained wisdom through your life that will greatly aid in your student’s development as you  impart it to them through the program. To excel even further in your role, research demonstrates  that it is important for mentors to continue to learn and grow in their own skills. Continue to  focus deeply on your relationship with God, read books, stay active in personal ministry, and  always remain teachable. </w:t>
      </w:r>
    </w:p>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431884765625" w:line="284.66875076293945" w:lineRule="auto"/>
        <w:ind w:left="1455.0527954101562" w:right="791.220703125" w:firstLine="4.416046142578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Every so often, perhaps quarterly, take some time to come back to this checklist and reflect on  how you’re doing as a mentor.  </w:t>
      </w:r>
    </w:p>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831298828125" w:line="221.4686393737793" w:lineRule="auto"/>
        <w:ind w:left="2180.439910888672" w:right="1644.3939208984375"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c00000"/>
          <w:sz w:val="40.08000183105469"/>
          <w:szCs w:val="40.0800018310546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 have a growing relationship with my student and genuinely care for them.  </w:t>
      </w:r>
      <w:r w:rsidDel="00000000" w:rsidR="00000000" w:rsidRPr="00000000">
        <w:rPr>
          <w:rFonts w:ascii="Courier New" w:cs="Courier New" w:eastAsia="Courier New" w:hAnsi="Courier New"/>
          <w:b w:val="1"/>
          <w:bCs w:val="1"/>
          <w:i w:val="0"/>
          <w:iCs w:val="0"/>
          <w:smallCaps w:val="0"/>
          <w:strike w:val="0"/>
          <w:color w:val="c00000"/>
          <w:sz w:val="40.08000183105469"/>
          <w:szCs w:val="40.0800018310546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 pray regularly for my student.  </w:t>
      </w:r>
    </w:p>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3232421875" w:line="247.80489921569824" w:lineRule="auto"/>
        <w:ind w:left="2528.3486938476562" w:right="856.083984375" w:hanging="347.9087829589844"/>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c00000"/>
          <w:sz w:val="40.08000183105469"/>
          <w:szCs w:val="40.0800018310546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 have answered questions my student has asked, and if I didn’t know, I helped find answers.  </w:t>
      </w:r>
    </w:p>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0.439910888672"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c00000"/>
          <w:sz w:val="40.08000183105469"/>
          <w:szCs w:val="40.0800018310546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 am up to date on my student’s submitted assignments.  </w:t>
      </w:r>
    </w:p>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7.80489921569824" w:lineRule="auto"/>
        <w:ind w:left="2523.4910583496094" w:right="1016.2890625" w:hanging="343.0511474609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c00000"/>
          <w:sz w:val="40.08000183105469"/>
          <w:szCs w:val="40.0800018310546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 respond to all my student’s assignment submissions as soon as possible, never  taking more than 14 days to give feedback. </w:t>
      </w:r>
    </w:p>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0.439910888672"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c00000"/>
          <w:sz w:val="40.08000183105469"/>
          <w:szCs w:val="40.0800018310546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 have my next meeting booked with my student.  </w:t>
      </w:r>
    </w:p>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0.439910888672"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c00000"/>
          <w:sz w:val="40.08000183105469"/>
          <w:szCs w:val="40.0800018310546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 have my next mentor team meeting booked.  </w:t>
      </w:r>
    </w:p>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7.80489921569824" w:lineRule="auto"/>
        <w:ind w:left="2528.127899169922" w:right="1300.650634765625" w:hanging="347.68798828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c00000"/>
          <w:sz w:val="40.08000183105469"/>
          <w:szCs w:val="40.0800018310546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My feedback on assignments includes affirmation, encouragement, challenge,  questions, and critique.  </w:t>
      </w:r>
    </w:p>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0.439910888672"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c00000"/>
          <w:sz w:val="40.08000183105469"/>
          <w:szCs w:val="40.0800018310546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My student’s work is getting progressively better in quality.  </w:t>
      </w:r>
    </w:p>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7.80518531799316" w:lineRule="auto"/>
        <w:ind w:left="2534.7518920898438" w:right="758.9892578125" w:hanging="354.3119812011719"/>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c00000"/>
          <w:sz w:val="40.08000183105469"/>
          <w:szCs w:val="40.0800018310546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When I assess my student’s competency development and mastery, I also consider  how I am personally doing those same areas.  </w:t>
      </w:r>
    </w:p>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0.439910888672"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c00000"/>
          <w:sz w:val="40.08000183105469"/>
          <w:szCs w:val="40.0800018310546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My relationship with God is active and deepening.  </w:t>
      </w:r>
    </w:p>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0.439910888672"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c00000"/>
          <w:sz w:val="40.08000183105469"/>
          <w:szCs w:val="40.0800018310546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I engage in my own ongoing development.  </w:t>
      </w:r>
    </w:p>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66644287109375" w:line="240" w:lineRule="auto"/>
        <w:ind w:left="1446.0960388183594"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Assessment of Mentors  </w:t>
      </w:r>
    </w:p>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50653076171875" w:line="240" w:lineRule="auto"/>
        <w:ind w:left="1457.2608947753906"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Northwest actively monitors mentor and student engagement and satisfaction: </w:t>
      </w:r>
    </w:p>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126708984375" w:line="286.8417263031006" w:lineRule="auto"/>
        <w:ind w:left="2167.4655151367188" w:right="1119.454345703125" w:hanging="355.5038452148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Mentor and student engagement with the learning platform is monitored weekly and  statistics are reported monthly to program managers.  </w:t>
      </w:r>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521728515625" w:line="240" w:lineRule="auto"/>
        <w:ind w:left="0" w:right="1230.7098388671875" w:firstLine="0"/>
        <w:jc w:val="righ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Mentors must participate in mentor training and mentor faculty meetings as offered.</w:t>
      </w:r>
    </w:p>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9.1262817382812" w:line="240" w:lineRule="auto"/>
        <w:ind w:left="0" w:right="652.2924804687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56 </w:t>
      </w:r>
    </w:p>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16" name="image16.png"/>
            <a:graphic>
              <a:graphicData uri="http://schemas.openxmlformats.org/drawingml/2006/picture">
                <pic:pic>
                  <pic:nvPicPr>
                    <pic:cNvPr id="0" name="image16.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92529296875" w:line="286.8416976928711" w:lineRule="auto"/>
        <w:ind w:left="2169.2318725585938" w:right="633.018798828125" w:hanging="357.27020263671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Student feedback on their mentor team and program experience is solicited at the end of  each term. </w:t>
      </w:r>
    </w:p>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3212890625" w:line="286.8427848815918" w:lineRule="auto"/>
        <w:ind w:left="2169.2318725585938" w:right="1210.6201171875" w:hanging="357.27020263671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b404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Student’s student feedback on program content and assignments is solicited at the  completion of each outcome. </w:t>
      </w:r>
    </w:p>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631591796875" w:line="286.8427848815918" w:lineRule="auto"/>
        <w:ind w:left="1454.8320007324219" w:right="1266.517333984375" w:hanging="4.636688232421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Concerns or issues arising from these reports and feedback are relayed as appropriate to  mentors, faculty and Northwest administration. </w:t>
      </w:r>
    </w:p>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031494140625" w:line="240" w:lineRule="auto"/>
        <w:ind w:left="1466.3136291503906" w:right="0" w:firstLine="0"/>
        <w:jc w:val="left"/>
        <w:rPr>
          <w:rFonts w:ascii="Arial" w:cs="Arial" w:eastAsia="Arial" w:hAnsi="Arial"/>
          <w:b w:val="0"/>
          <w:bCs w:val="0"/>
          <w:i w:val="0"/>
          <w:iCs w:val="0"/>
          <w:smallCaps w:val="0"/>
          <w:strike w:val="0"/>
          <w:color w:val="007bc1"/>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28.079999923706055"/>
          <w:szCs w:val="28.079999923706055"/>
          <w:u w:val="none"/>
          <w:shd w:fill="auto" w:val="clear"/>
          <w:vertAlign w:val="baseline"/>
          <w:rtl w:val="0"/>
        </w:rPr>
        <w:t xml:space="preserve">Research Resources  </w:t>
      </w:r>
    </w:p>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508056640625" w:line="287.3854923248291" w:lineRule="auto"/>
        <w:ind w:left="1448.4288024902344" w:right="937.59765625" w:hanging="4.857635498046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This section contains a quick reference and links to the resources you and your student have  access to throughout the program. </w:t>
      </w:r>
    </w:p>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13232421875" w:line="240" w:lineRule="auto"/>
        <w:ind w:left="1466.3136291503906" w:right="0" w:firstLine="0"/>
        <w:jc w:val="left"/>
        <w:rPr>
          <w:rFonts w:ascii="Arial" w:cs="Arial" w:eastAsia="Arial" w:hAnsi="Arial"/>
          <w:b w:val="0"/>
          <w:bCs w:val="0"/>
          <w:i w:val="0"/>
          <w:iCs w:val="0"/>
          <w:smallCaps w:val="0"/>
          <w:strike w:val="0"/>
          <w:color w:val="2b404d"/>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Logos Software </w:t>
      </w:r>
    </w:p>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5068359375" w:line="286.84146881103516" w:lineRule="auto"/>
        <w:ind w:left="1449.3119812011719" w:right="827.840576171875" w:firstLine="7.94891357421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Northwest maintains a license agreement with Faith Life that enables students and mentors to  purchase its custom Logos package at a 50% discount. The Northwest Logos package is  equivalent to a Gold-level package, customized to contain digital versions of many of the  Northwest program assigned readings and popular commentaries.  </w:t>
      </w:r>
    </w:p>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0321044921875" w:line="285.75496673583984" w:lineRule="auto"/>
        <w:ind w:left="1443.5711669921875" w:right="658.948974609375" w:firstLine="7.50732421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Graduate students purchase Logos through Northwest at the start of their program. Mentors are  welcome and encouraged to do the same. Contact Northwest for pricing and purchase  instructions. </w:t>
      </w:r>
    </w:p>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431640625" w:line="240" w:lineRule="auto"/>
        <w:ind w:left="1450.8695983886719" w:right="0" w:firstLine="0"/>
        <w:jc w:val="left"/>
        <w:rPr>
          <w:rFonts w:ascii="Arial" w:cs="Arial" w:eastAsia="Arial" w:hAnsi="Arial"/>
          <w:b w:val="0"/>
          <w:bCs w:val="0"/>
          <w:i w:val="0"/>
          <w:iCs w:val="0"/>
          <w:smallCaps w:val="0"/>
          <w:strike w:val="0"/>
          <w:color w:val="2b404d"/>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Seminars, Workshops and Media Library </w:t>
      </w:r>
    </w:p>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505615234375" w:line="285.75496673583984" w:lineRule="auto"/>
        <w:ind w:left="1443.5711669921875" w:right="1147.799072265625" w:firstLine="13.689727783203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Northwest offers multiple online and in person seminars and workshops for CBTE students  throughout the year. Mentors are welcome to participate in these for no charge. Contact  Northwest for the current schedule. </w:t>
      </w:r>
    </w:p>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318603515625" w:line="286.11751556396484" w:lineRule="auto"/>
        <w:ind w:left="1446.2208557128906" w:right="875.99853515625" w:firstLine="11.04003906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Northwest is also in the process of creating an online media resource library that will contain  curated and Northwest created videos, as well as other digital resources. Once launched, this  library will be available to students and mentors as part of their program. Projected launch is  2023.</w:t>
      </w:r>
    </w:p>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7.6181030273438" w:line="240" w:lineRule="auto"/>
        <w:ind w:left="0" w:right="641.535644531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57 </w:t>
      </w:r>
    </w:p>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18" name="image18.png"/>
            <a:graphic>
              <a:graphicData uri="http://schemas.openxmlformats.org/drawingml/2006/picture">
                <pic:pic>
                  <pic:nvPicPr>
                    <pic:cNvPr id="0" name="image18.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4658203125" w:line="473.3154773712158" w:lineRule="auto"/>
        <w:ind w:left="1565.2609252929688" w:right="7176.5478515625" w:hanging="114.39132690429688"/>
        <w:jc w:val="left"/>
        <w:rPr>
          <w:rFonts w:ascii="Arial" w:cs="Arial" w:eastAsia="Arial" w:hAnsi="Arial"/>
          <w:b w:val="1"/>
          <w:bCs w:val="1"/>
          <w:i w:val="0"/>
          <w:iCs w:val="0"/>
          <w:smallCaps w:val="0"/>
          <w:strike w:val="0"/>
          <w:color w:val="2b404d"/>
          <w:sz w:val="22.079999923706055"/>
          <w:szCs w:val="22.079999923706055"/>
          <w:u w:val="none"/>
          <w:shd w:fill="auto" w:val="clear"/>
          <w:vertAlign w:val="baseline"/>
        </w:rPr>
        <w:sectPr>
          <w:type w:val="continuous"/>
          <w:pgSz w:h="15840" w:w="12240" w:orient="portrait"/>
          <w:pgMar w:bottom="0" w:top="493.00048828125" w:left="0" w:right="775.999755859375" w:header="0" w:footer="720"/>
          <w:cols w:equalWidth="0" w:num="1">
            <w:col w:space="0" w:w="11464.000244140625"/>
          </w:cols>
        </w:sect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Subscription Resources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Resource Location </w:t>
      </w:r>
    </w:p>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28662109375" w:line="240"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EBSCO  </w:t>
      </w:r>
    </w:p>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7197265625" w:line="284.66875076293945"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Religion and  Philosophy  </w:t>
      </w:r>
    </w:p>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322265625" w:line="240"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Journal  </w:t>
      </w:r>
    </w:p>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86.8427848815918"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database and  Religion e-Book  Collection </w:t>
      </w:r>
    </w:p>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9.43115234375" w:line="240"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Logos Bible  </w:t>
      </w:r>
    </w:p>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257568359375" w:line="240"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Software </w:t>
      </w:r>
    </w:p>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6.8427848815918"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Provided by Northwest to all students and mentors. Accessed through the  sidebar of the online learning path, or: </w:t>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631591796875" w:line="286.8427848815918"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https://web.p.ebscohost.com/ehost/search/advanced?vid=3&amp;sid=bad654fc 0f91-4877-b2f5-dacdd1204347%40redis </w:t>
      </w:r>
    </w:p>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03173828125" w:line="240"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Pr>
        <w:drawing>
          <wp:inline distB="19050" distT="19050" distL="19050" distR="19050">
            <wp:extent cx="4130675" cy="2186940"/>
            <wp:effectExtent b="0" l="0" r="0" t="0"/>
            <wp:docPr id="21" name="image21.png"/>
            <a:graphic>
              <a:graphicData uri="http://schemas.openxmlformats.org/drawingml/2006/picture">
                <pic:pic>
                  <pic:nvPicPr>
                    <pic:cNvPr id="0" name="image21.png"/>
                    <pic:cNvPicPr preferRelativeResize="0"/>
                  </pic:nvPicPr>
                  <pic:blipFill>
                    <a:blip r:embed="rId13"/>
                    <a:srcRect b="0" l="0" r="0" t="0"/>
                    <a:stretch>
                      <a:fillRect/>
                    </a:stretch>
                  </pic:blipFill>
                  <pic:spPr>
                    <a:xfrm>
                      <a:off x="0" y="0"/>
                      <a:ext cx="4130675" cy="2186940"/>
                    </a:xfrm>
                    <a:prstGeom prst="rect"/>
                    <a:ln/>
                  </pic:spPr>
                </pic:pic>
              </a:graphicData>
            </a:graphic>
          </wp:inline>
        </w:drawing>
      </w:r>
      <w:r w:rsidDel="00000000" w:rsidR="00000000" w:rsidRPr="00000000">
        <w:rPr>
          <w:rtl w:val="0"/>
        </w:rPr>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5.67455291748047"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sectPr>
          <w:type w:val="continuous"/>
          <w:pgSz w:h="15840" w:w="12240" w:orient="portrait"/>
          <w:pgMar w:bottom="0" w:top="493.00048828125" w:left="1552.2337341308594" w:right="1563.7890625" w:header="0" w:footer="720"/>
          <w:cols w:equalWidth="0" w:num="2">
            <w:col w:space="0" w:w="4580"/>
            <w:col w:space="0" w:w="4580"/>
          </w:cols>
        </w:sect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Purchased by all graduate program students. Also available to mentors. Training resources available at: </w:t>
      </w:r>
      <w:r w:rsidDel="00000000" w:rsidR="00000000" w:rsidRPr="00000000">
        <w:rPr>
          <w:rFonts w:ascii="Arial" w:cs="Arial" w:eastAsia="Arial" w:hAnsi="Arial"/>
          <w:b w:val="0"/>
          <w:bCs w:val="0"/>
          <w:i w:val="0"/>
          <w:iCs w:val="0"/>
          <w:smallCaps w:val="0"/>
          <w:strike w:val="0"/>
          <w:color w:val="2b404d"/>
          <w:sz w:val="22.079999923706055"/>
          <w:szCs w:val="22.079999923706055"/>
          <w:u w:val="single"/>
          <w:shd w:fill="auto" w:val="clear"/>
          <w:vertAlign w:val="baseline"/>
          <w:rtl w:val="0"/>
        </w:rPr>
        <w:t xml:space="preserve">https://www.logos.com/academic-start</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For more training videos visit: </w:t>
      </w:r>
      <w:r w:rsidDel="00000000" w:rsidR="00000000" w:rsidRPr="00000000">
        <w:rPr>
          <w:rFonts w:ascii="Arial" w:cs="Arial" w:eastAsia="Arial" w:hAnsi="Arial"/>
          <w:b w:val="0"/>
          <w:bCs w:val="0"/>
          <w:i w:val="0"/>
          <w:iCs w:val="0"/>
          <w:smallCaps w:val="0"/>
          <w:strike w:val="0"/>
          <w:color w:val="2b404d"/>
          <w:sz w:val="22.079999923706055"/>
          <w:szCs w:val="22.079999923706055"/>
          <w:u w:val="single"/>
          <w:shd w:fill="auto" w:val="clear"/>
          <w:vertAlign w:val="baseline"/>
          <w:rtl w:val="0"/>
        </w:rPr>
        <w:t xml:space="preserve">Logos Student Training Videos</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p>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7.506103515625" w:line="240" w:lineRule="auto"/>
        <w:ind w:left="1455.643310546875" w:right="0" w:firstLine="0"/>
        <w:jc w:val="left"/>
        <w:rPr>
          <w:rFonts w:ascii="Arial" w:cs="Arial" w:eastAsia="Arial" w:hAnsi="Arial"/>
          <w:b w:val="0"/>
          <w:bCs w:val="0"/>
          <w:i w:val="0"/>
          <w:iCs w:val="0"/>
          <w:smallCaps w:val="0"/>
          <w:strike w:val="0"/>
          <w:color w:val="2b404d"/>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Open Academic Search Engines </w:t>
      </w:r>
    </w:p>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7.1063232421875" w:line="240" w:lineRule="auto"/>
        <w:ind w:left="1565.2609252929688" w:right="0" w:firstLine="0"/>
        <w:jc w:val="left"/>
        <w:rPr>
          <w:rFonts w:ascii="Arial" w:cs="Arial" w:eastAsia="Arial" w:hAnsi="Arial"/>
          <w:b w:val="1"/>
          <w:bCs w:val="1"/>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Resource Location </w:t>
      </w:r>
    </w:p>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12640380859375" w:line="284.6688652038574" w:lineRule="auto"/>
        <w:ind w:left="1558.1953430175781" w:right="1026.776123046875" w:firstLine="0"/>
        <w:jc w:val="center"/>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Carrot2 Search engine that automatically discovers groups of related documents  and labels them with short key terms or phrases.  </w:t>
      </w:r>
    </w:p>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63128662109375" w:line="240" w:lineRule="auto"/>
        <w:ind w:left="3357.9519653320312" w:right="0" w:firstLine="0"/>
        <w:jc w:val="left"/>
        <w:rPr>
          <w:rFonts w:ascii="Arial" w:cs="Arial" w:eastAsia="Arial" w:hAnsi="Arial"/>
          <w:b w:val="0"/>
          <w:bCs w:val="0"/>
          <w:i w:val="0"/>
          <w:iCs w:val="0"/>
          <w:smallCaps w:val="0"/>
          <w:strike w:val="0"/>
          <w:color w:val="2b404d"/>
          <w:sz w:val="22.079999923706055"/>
          <w:szCs w:val="22.079999923706055"/>
          <w:u w:val="single"/>
          <w:shd w:fill="auto" w:val="clear"/>
          <w:vertAlign w:val="baseline"/>
        </w:rPr>
        <w:sectPr>
          <w:type w:val="continuous"/>
          <w:pgSz w:h="15840" w:w="12240" w:orient="portrait"/>
          <w:pgMar w:bottom="0" w:top="493.00048828125" w:left="0" w:right="775.999755859375" w:header="0" w:footer="720"/>
          <w:cols w:equalWidth="0" w:num="1">
            <w:col w:space="0" w:w="11464.000244140625"/>
          </w:cols>
        </w:sectPr>
      </w:pPr>
      <w:r w:rsidDel="00000000" w:rsidR="00000000" w:rsidRPr="00000000">
        <w:rPr>
          <w:rFonts w:ascii="Arial" w:cs="Arial" w:eastAsia="Arial" w:hAnsi="Arial"/>
          <w:b w:val="0"/>
          <w:bCs w:val="0"/>
          <w:i w:val="0"/>
          <w:iCs w:val="0"/>
          <w:smallCaps w:val="0"/>
          <w:strike w:val="0"/>
          <w:color w:val="2b404d"/>
          <w:sz w:val="22.079999923706055"/>
          <w:szCs w:val="22.079999923706055"/>
          <w:u w:val="single"/>
          <w:shd w:fill="auto" w:val="clear"/>
          <w:vertAlign w:val="baseline"/>
          <w:rtl w:val="0"/>
        </w:rPr>
        <w:t xml:space="preserve">https://search.carrot2.org/#/search/web </w:t>
      </w:r>
    </w:p>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72650146484375" w:line="286.84186935424805" w:lineRule="auto"/>
        <w:ind w:left="0" w:right="143.59375" w:firstLine="1.103973388671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Digital Public  Library </w:t>
      </w:r>
    </w:p>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63214111328125" w:firstLine="0"/>
        <w:jc w:val="right"/>
        <w:rPr>
          <w:rFonts w:ascii="Arial" w:cs="Arial" w:eastAsia="Arial" w:hAnsi="Arial"/>
          <w:b w:val="0"/>
          <w:bCs w:val="0"/>
          <w:i w:val="0"/>
          <w:iCs w:val="0"/>
          <w:smallCaps w:val="0"/>
          <w:strike w:val="0"/>
          <w:color w:val="2b404d"/>
          <w:sz w:val="22.079999923706055"/>
          <w:szCs w:val="22.079999923706055"/>
          <w:u w:val="single"/>
          <w:shd w:fill="auto" w:val="clear"/>
          <w:vertAlign w:val="baseline"/>
        </w:rPr>
        <w:sectPr>
          <w:type w:val="continuous"/>
          <w:pgSz w:h="15840" w:w="12240" w:orient="portrait"/>
          <w:pgMar w:bottom="0" w:top="493.00048828125" w:left="1565.2609252929688" w:right="7762.3712158203125" w:header="0" w:footer="720"/>
          <w:cols w:equalWidth="0" w:num="2">
            <w:col w:space="0" w:w="1460"/>
            <w:col w:space="0" w:w="1460"/>
          </w:cols>
        </w:sectPr>
      </w:pPr>
      <w:r w:rsidDel="00000000" w:rsidR="00000000" w:rsidRPr="00000000">
        <w:rPr>
          <w:rFonts w:ascii="Arial" w:cs="Arial" w:eastAsia="Arial" w:hAnsi="Arial"/>
          <w:b w:val="0"/>
          <w:bCs w:val="0"/>
          <w:i w:val="0"/>
          <w:iCs w:val="0"/>
          <w:smallCaps w:val="0"/>
          <w:strike w:val="0"/>
          <w:color w:val="2b404d"/>
          <w:sz w:val="22.079999923706055"/>
          <w:szCs w:val="22.079999923706055"/>
          <w:u w:val="single"/>
          <w:shd w:fill="auto" w:val="clear"/>
          <w:vertAlign w:val="baseline"/>
          <w:rtl w:val="0"/>
        </w:rPr>
        <w:t xml:space="preserve">https://dp.la</w:t>
      </w:r>
    </w:p>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5.8465576171875" w:line="240" w:lineRule="auto"/>
        <w:ind w:left="0" w:right="653.8867187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58 </w:t>
      </w:r>
    </w:p>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24" name="image24.png"/>
            <a:graphic>
              <a:graphicData uri="http://schemas.openxmlformats.org/drawingml/2006/picture">
                <pic:pic>
                  <pic:nvPicPr>
                    <pic:cNvPr id="0" name="image24.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124755859375" w:line="240" w:lineRule="auto"/>
        <w:ind w:left="1565.2609252929688" w:right="0" w:firstLine="0"/>
        <w:jc w:val="left"/>
        <w:rPr>
          <w:rFonts w:ascii="Arial" w:cs="Arial" w:eastAsia="Arial" w:hAnsi="Arial"/>
          <w:b w:val="1"/>
          <w:bCs w:val="1"/>
          <w:i w:val="0"/>
          <w:iCs w:val="0"/>
          <w:smallCaps w:val="0"/>
          <w:strike w:val="0"/>
          <w:color w:val="2b404d"/>
          <w:sz w:val="22.079999923706055"/>
          <w:szCs w:val="22.079999923706055"/>
          <w:u w:val="none"/>
          <w:shd w:fill="auto" w:val="clear"/>
          <w:vertAlign w:val="baseline"/>
        </w:rPr>
        <w:sectPr>
          <w:type w:val="continuous"/>
          <w:pgSz w:h="15840" w:w="12240" w:orient="portrait"/>
          <w:pgMar w:bottom="0" w:top="493.00048828125" w:left="0" w:right="775.999755859375" w:header="0" w:footer="720"/>
          <w:cols w:equalWidth="0" w:num="1">
            <w:col w:space="0" w:w="11464.000244140625"/>
          </w:cols>
        </w:sectPr>
      </w:pP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Resource Location </w:t>
      </w:r>
    </w:p>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126708984375" w:line="240"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Directory of  </w:t>
      </w:r>
    </w:p>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7197265625" w:line="284.66875076293945"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Open Access  Journals </w:t>
      </w:r>
    </w:p>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6318359375" w:line="240"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Electronic  </w:t>
      </w:r>
    </w:p>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7197265625" w:line="240"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Journals Library </w:t>
      </w:r>
    </w:p>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5.526123046875" w:line="286.02710723876953"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ERIC Institute  of Education  Services </w:t>
      </w:r>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3.1817626953125" w:line="240"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Galaxie – </w:t>
      </w:r>
    </w:p>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86.84146881103516"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Theological  Journals </w:t>
      </w:r>
    </w:p>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Most results available for no charge. </w:t>
      </w:r>
    </w:p>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127197265625" w:line="240" w:lineRule="auto"/>
        <w:ind w:left="0" w:right="0" w:firstLine="0"/>
        <w:jc w:val="left"/>
        <w:rPr>
          <w:rFonts w:ascii="Arial" w:cs="Arial" w:eastAsia="Arial" w:hAnsi="Arial"/>
          <w:b w:val="0"/>
          <w:bCs w:val="0"/>
          <w:i w:val="0"/>
          <w:iCs w:val="0"/>
          <w:smallCaps w:val="0"/>
          <w:strike w:val="0"/>
          <w:color w:val="2b404d"/>
          <w:sz w:val="22.079999923706055"/>
          <w:szCs w:val="22.079999923706055"/>
          <w:u w:val="singl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single"/>
          <w:shd w:fill="auto" w:val="clear"/>
          <w:vertAlign w:val="baseline"/>
          <w:rtl w:val="0"/>
        </w:rPr>
        <w:t xml:space="preserve">https://doaj.org </w:t>
      </w:r>
    </w:p>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3.126220703125" w:line="240"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Search for free access journals. </w:t>
      </w:r>
    </w:p>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127197265625" w:line="240" w:lineRule="auto"/>
        <w:ind w:left="0" w:right="0" w:firstLine="0"/>
        <w:jc w:val="left"/>
        <w:rPr>
          <w:rFonts w:ascii="Arial" w:cs="Arial" w:eastAsia="Arial" w:hAnsi="Arial"/>
          <w:b w:val="0"/>
          <w:bCs w:val="0"/>
          <w:i w:val="0"/>
          <w:iCs w:val="0"/>
          <w:smallCaps w:val="0"/>
          <w:strike w:val="0"/>
          <w:color w:val="2b404d"/>
          <w:sz w:val="22.079999923706055"/>
          <w:szCs w:val="22.079999923706055"/>
          <w:u w:val="singl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single"/>
          <w:shd w:fill="auto" w:val="clear"/>
          <w:vertAlign w:val="baseline"/>
          <w:rtl w:val="0"/>
        </w:rPr>
        <w:t xml:space="preserve">http://ezb.uni </w:t>
      </w:r>
    </w:p>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40" w:lineRule="auto"/>
        <w:ind w:left="0" w:right="0" w:firstLine="0"/>
        <w:jc w:val="left"/>
        <w:rPr>
          <w:rFonts w:ascii="Arial" w:cs="Arial" w:eastAsia="Arial" w:hAnsi="Arial"/>
          <w:b w:val="0"/>
          <w:bCs w:val="0"/>
          <w:i w:val="0"/>
          <w:iCs w:val="0"/>
          <w:smallCaps w:val="0"/>
          <w:strike w:val="0"/>
          <w:color w:val="2b404d"/>
          <w:sz w:val="22.079999923706055"/>
          <w:szCs w:val="22.079999923706055"/>
          <w:u w:val="singl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single"/>
          <w:shd w:fill="auto" w:val="clear"/>
          <w:vertAlign w:val="baseline"/>
          <w:rtl w:val="0"/>
        </w:rPr>
        <w:t xml:space="preserve">regensburg.de/ezeit/index.phtml?bibid=AAAAA&amp;colors=7&amp;lang=en </w:t>
      </w:r>
    </w:p>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726806640625" w:line="286.02710723876953"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Free, comprehensive, easy-to-use, searchable, Internet-based  bibliographic and full-text database of education research and information.  Access to individual results may require purchase. </w:t>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7816162109375" w:line="240"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single"/>
          <w:shd w:fill="auto" w:val="clear"/>
          <w:vertAlign w:val="baseline"/>
          <w:rtl w:val="0"/>
        </w:rPr>
        <w:t xml:space="preserve">https://eric.ed.gov</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p>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7261962890625" w:line="286.84146881103516"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Search theological journals for articles. Abstract and partial text provided.  Subscription required to view full articles. </w:t>
      </w:r>
    </w:p>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0321044921875" w:line="240" w:lineRule="auto"/>
        <w:ind w:left="0" w:right="0" w:firstLine="0"/>
        <w:jc w:val="left"/>
        <w:rPr>
          <w:rFonts w:ascii="Arial" w:cs="Arial" w:eastAsia="Arial" w:hAnsi="Arial"/>
          <w:b w:val="0"/>
          <w:bCs w:val="0"/>
          <w:i w:val="0"/>
          <w:iCs w:val="0"/>
          <w:smallCaps w:val="0"/>
          <w:strike w:val="0"/>
          <w:color w:val="2b404d"/>
          <w:sz w:val="22.079999923706055"/>
          <w:szCs w:val="22.079999923706055"/>
          <w:u w:val="single"/>
          <w:shd w:fill="auto" w:val="clear"/>
          <w:vertAlign w:val="baseline"/>
        </w:rPr>
        <w:sectPr>
          <w:type w:val="continuous"/>
          <w:pgSz w:h="15840" w:w="12240" w:orient="portrait"/>
          <w:pgMar w:bottom="0" w:top="493.00048828125" w:left="1551.5711975097656" w:right="1616.617431640625" w:header="0" w:footer="720"/>
          <w:cols w:equalWidth="0" w:num="2">
            <w:col w:space="0" w:w="4540"/>
            <w:col w:space="0" w:w="4540"/>
          </w:cols>
        </w:sectPr>
      </w:pPr>
      <w:r w:rsidDel="00000000" w:rsidR="00000000" w:rsidRPr="00000000">
        <w:rPr>
          <w:rFonts w:ascii="Arial" w:cs="Arial" w:eastAsia="Arial" w:hAnsi="Arial"/>
          <w:b w:val="0"/>
          <w:bCs w:val="0"/>
          <w:i w:val="0"/>
          <w:iCs w:val="0"/>
          <w:smallCaps w:val="0"/>
          <w:strike w:val="0"/>
          <w:color w:val="2b404d"/>
          <w:sz w:val="22.079999923706055"/>
          <w:szCs w:val="22.079999923706055"/>
          <w:u w:val="single"/>
          <w:shd w:fill="auto" w:val="clear"/>
          <w:vertAlign w:val="baseline"/>
          <w:rtl w:val="0"/>
        </w:rPr>
        <w:t xml:space="preserve">https://www.galaxie.com </w:t>
      </w:r>
    </w:p>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262939453125" w:line="395.4935646057129" w:lineRule="auto"/>
        <w:ind w:left="1552.2337341308594" w:right="2016.6180419921875" w:firstLine="0"/>
        <w:jc w:val="center"/>
        <w:rPr>
          <w:rFonts w:ascii="Arial" w:cs="Arial" w:eastAsia="Arial" w:hAnsi="Arial"/>
          <w:b w:val="0"/>
          <w:bCs w:val="0"/>
          <w:i w:val="0"/>
          <w:iCs w:val="0"/>
          <w:smallCaps w:val="0"/>
          <w:strike w:val="0"/>
          <w:color w:val="2b404d"/>
          <w:sz w:val="22.079999923706055"/>
          <w:szCs w:val="22.079999923706055"/>
          <w:u w:val="single"/>
          <w:shd w:fill="auto" w:val="clear"/>
          <w:vertAlign w:val="baseline"/>
        </w:rPr>
        <w:sectPr>
          <w:type w:val="continuous"/>
          <w:pgSz w:h="15840" w:w="12240" w:orient="portrait"/>
          <w:pgMar w:bottom="0" w:top="493.00048828125" w:left="0" w:right="775.999755859375" w:header="0" w:footer="720"/>
          <w:cols w:equalWidth="0" w:num="1">
            <w:col w:space="0" w:w="11464.000244140625"/>
          </w:cols>
        </w:sect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JURN Search millions of free academic articles, chapters and theses. </w:t>
      </w:r>
      <w:r w:rsidDel="00000000" w:rsidR="00000000" w:rsidRPr="00000000">
        <w:rPr>
          <w:rFonts w:ascii="Arial" w:cs="Arial" w:eastAsia="Arial" w:hAnsi="Arial"/>
          <w:b w:val="0"/>
          <w:bCs w:val="0"/>
          <w:i w:val="0"/>
          <w:iCs w:val="0"/>
          <w:smallCaps w:val="0"/>
          <w:strike w:val="0"/>
          <w:color w:val="2b404d"/>
          <w:sz w:val="22.079999923706055"/>
          <w:szCs w:val="22.079999923706055"/>
          <w:u w:val="single"/>
          <w:shd w:fill="auto" w:val="clear"/>
          <w:vertAlign w:val="baseline"/>
          <w:rtl w:val="0"/>
        </w:rPr>
        <w:t xml:space="preserve">http://www.jurn.org/#gsc.tab=0 </w:t>
      </w:r>
    </w:p>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07177734375" w:line="240"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MERLOT  </w:t>
      </w:r>
    </w:p>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259765625" w:line="240"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search engine </w:t>
      </w:r>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6.84146881103516"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Search engine of curated online learning and support materials and content  creation tools. </w:t>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0321044921875" w:line="240" w:lineRule="auto"/>
        <w:ind w:left="0" w:right="0" w:firstLine="0"/>
        <w:jc w:val="left"/>
        <w:rPr>
          <w:rFonts w:ascii="Arial" w:cs="Arial" w:eastAsia="Arial" w:hAnsi="Arial"/>
          <w:b w:val="0"/>
          <w:bCs w:val="0"/>
          <w:i w:val="0"/>
          <w:iCs w:val="0"/>
          <w:smallCaps w:val="0"/>
          <w:strike w:val="0"/>
          <w:color w:val="2b404d"/>
          <w:sz w:val="22.079999923706055"/>
          <w:szCs w:val="22.079999923706055"/>
          <w:u w:val="single"/>
          <w:shd w:fill="auto" w:val="clear"/>
          <w:vertAlign w:val="baseline"/>
        </w:rPr>
        <w:sectPr>
          <w:type w:val="continuous"/>
          <w:pgSz w:h="15840" w:w="12240" w:orient="portrait"/>
          <w:pgMar w:bottom="0" w:top="493.00048828125" w:left="1555.545654296875" w:right="1499.17236328125" w:header="0" w:footer="720"/>
          <w:cols w:equalWidth="0" w:num="2">
            <w:col w:space="0" w:w="4600"/>
            <w:col w:space="0" w:w="4600"/>
          </w:cols>
        </w:sectPr>
      </w:pPr>
      <w:r w:rsidDel="00000000" w:rsidR="00000000" w:rsidRPr="00000000">
        <w:rPr>
          <w:rFonts w:ascii="Arial" w:cs="Arial" w:eastAsia="Arial" w:hAnsi="Arial"/>
          <w:b w:val="0"/>
          <w:bCs w:val="0"/>
          <w:i w:val="0"/>
          <w:iCs w:val="0"/>
          <w:smallCaps w:val="0"/>
          <w:strike w:val="0"/>
          <w:color w:val="2b404d"/>
          <w:sz w:val="22.079999923706055"/>
          <w:szCs w:val="22.079999923706055"/>
          <w:u w:val="single"/>
          <w:shd w:fill="auto" w:val="clear"/>
          <w:vertAlign w:val="baseline"/>
          <w:rtl w:val="0"/>
        </w:rPr>
        <w:t xml:space="preserve">https://www.merlot.org/merlot/ </w:t>
      </w:r>
    </w:p>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7261962890625" w:line="393.32058906555176" w:lineRule="auto"/>
        <w:ind w:left="1557.0912170410156" w:right="3178.8177490234375" w:firstLine="0"/>
        <w:jc w:val="center"/>
        <w:rPr>
          <w:rFonts w:ascii="Arial" w:cs="Arial" w:eastAsia="Arial" w:hAnsi="Arial"/>
          <w:b w:val="0"/>
          <w:bCs w:val="0"/>
          <w:i w:val="0"/>
          <w:iCs w:val="0"/>
          <w:smallCaps w:val="0"/>
          <w:strike w:val="0"/>
          <w:color w:val="2b404d"/>
          <w:sz w:val="22.079999923706055"/>
          <w:szCs w:val="22.079999923706055"/>
          <w:u w:val="none"/>
          <w:shd w:fill="auto" w:val="clear"/>
          <w:vertAlign w:val="baseline"/>
        </w:rPr>
        <w:sectPr>
          <w:type w:val="continuous"/>
          <w:pgSz w:h="15840" w:w="12240" w:orient="portrait"/>
          <w:pgMar w:bottom="0" w:top="493.00048828125" w:left="0" w:right="775.999755859375" w:header="0" w:footer="720"/>
          <w:cols w:equalWidth="0" w:num="1">
            <w:col w:space="0" w:w="11464.000244140625"/>
          </w:cols>
        </w:sect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OAPEN Quality-controlled collection of open access books. </w:t>
      </w:r>
      <w:r w:rsidDel="00000000" w:rsidR="00000000" w:rsidRPr="00000000">
        <w:rPr>
          <w:rFonts w:ascii="Arial" w:cs="Arial" w:eastAsia="Arial" w:hAnsi="Arial"/>
          <w:b w:val="0"/>
          <w:bCs w:val="0"/>
          <w:i w:val="0"/>
          <w:iCs w:val="0"/>
          <w:smallCaps w:val="0"/>
          <w:strike w:val="0"/>
          <w:color w:val="2b404d"/>
          <w:sz w:val="22.079999923706055"/>
          <w:szCs w:val="22.079999923706055"/>
          <w:u w:val="single"/>
          <w:shd w:fill="auto" w:val="clear"/>
          <w:vertAlign w:val="baseline"/>
          <w:rtl w:val="0"/>
        </w:rPr>
        <w:t xml:space="preserve">https://www.oapen.org/home</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67120361328125" w:line="286.841983795166"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Open Access  Theses and  Dissertations </w:t>
      </w:r>
    </w:p>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23199462890625" w:line="286.84186935424805"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Open Library of  Humanities </w:t>
      </w:r>
    </w:p>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23211669921875" w:line="286.8417263031006"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Theological  Research  </w:t>
      </w:r>
    </w:p>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b404d"/>
          <w:sz w:val="22.079999923706055"/>
          <w:szCs w:val="22.079999923706055"/>
          <w:u w:val="singl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single"/>
          <w:shd w:fill="auto" w:val="clear"/>
          <w:vertAlign w:val="baseline"/>
          <w:rtl w:val="0"/>
        </w:rPr>
        <w:t xml:space="preserve">https://oatd.org </w:t>
      </w:r>
    </w:p>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2.9269409179688" w:line="240" w:lineRule="auto"/>
        <w:ind w:left="0" w:right="0" w:firstLine="0"/>
        <w:jc w:val="left"/>
        <w:rPr>
          <w:rFonts w:ascii="Arial" w:cs="Arial" w:eastAsia="Arial" w:hAnsi="Arial"/>
          <w:b w:val="0"/>
          <w:bCs w:val="0"/>
          <w:i w:val="0"/>
          <w:iCs w:val="0"/>
          <w:smallCaps w:val="0"/>
          <w:strike w:val="0"/>
          <w:color w:val="2b404d"/>
          <w:sz w:val="22.079999923706055"/>
          <w:szCs w:val="22.079999923706055"/>
          <w:u w:val="singl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single"/>
          <w:shd w:fill="auto" w:val="clear"/>
          <w:vertAlign w:val="baseline"/>
          <w:rtl w:val="0"/>
        </w:rPr>
        <w:t xml:space="preserve">https://www.openlibhums.org </w:t>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3.1265258789062" w:line="286.8417263031006"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sectPr>
          <w:type w:val="continuous"/>
          <w:pgSz w:h="15840" w:w="12240" w:orient="portrait"/>
          <w:pgMar w:bottom="0" w:top="493.00048828125" w:left="1551.5711975097656" w:right="1768.01513671875" w:header="0" w:footer="720"/>
          <w:cols w:equalWidth="0" w:num="2">
            <w:col w:space="0" w:w="4480"/>
            <w:col w:space="0" w:w="4480"/>
          </w:cols>
        </w:sect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Library of theological thesis/dissertation titles representing research from  as many as 150 different institutions. Also makes available conference </w:t>
      </w:r>
    </w:p>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9.9520874023438" w:line="240" w:lineRule="auto"/>
        <w:ind w:left="0" w:right="653.488769531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59 </w:t>
      </w:r>
    </w:p>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25" name="image25.png"/>
            <a:graphic>
              <a:graphicData uri="http://schemas.openxmlformats.org/drawingml/2006/picture">
                <pic:pic>
                  <pic:nvPicPr>
                    <pic:cNvPr id="0" name="image25.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124755859375" w:line="240" w:lineRule="auto"/>
        <w:ind w:left="1565.2609252929688" w:right="0" w:firstLine="0"/>
        <w:jc w:val="left"/>
        <w:rPr>
          <w:rFonts w:ascii="Arial" w:cs="Arial" w:eastAsia="Arial" w:hAnsi="Arial"/>
          <w:b w:val="1"/>
          <w:bCs w:val="1"/>
          <w:i w:val="0"/>
          <w:iCs w:val="0"/>
          <w:smallCaps w:val="0"/>
          <w:strike w:val="0"/>
          <w:color w:val="2b404d"/>
          <w:sz w:val="22.079999923706055"/>
          <w:szCs w:val="22.079999923706055"/>
          <w:u w:val="none"/>
          <w:shd w:fill="auto" w:val="clear"/>
          <w:vertAlign w:val="baseline"/>
        </w:rPr>
        <w:sectPr>
          <w:type w:val="continuous"/>
          <w:pgSz w:h="15840" w:w="12240" w:orient="portrait"/>
          <w:pgMar w:bottom="0" w:top="493.00048828125" w:left="0" w:right="775.999755859375" w:header="0" w:footer="720"/>
          <w:cols w:equalWidth="0" w:num="1">
            <w:col w:space="0" w:w="11464.000244140625"/>
          </w:cols>
        </w:sectPr>
      </w:pP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Resource Location </w:t>
      </w:r>
    </w:p>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527099609375" w:line="286.8416976928711"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Exchange  Network </w:t>
      </w:r>
    </w:p>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6.8416976928711"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papers presented at annual meetings of several academic societies.  Individual documents available for purchase. </w:t>
      </w:r>
    </w:p>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6328125" w:line="240"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sectPr>
          <w:type w:val="continuous"/>
          <w:pgSz w:h="15840" w:w="12240" w:orient="portrait"/>
          <w:pgMar w:bottom="0" w:top="493.00048828125" w:left="1565.2609252929688" w:right="2204.61669921875" w:header="0" w:footer="720"/>
          <w:cols w:equalWidth="0" w:num="2">
            <w:col w:space="0" w:w="4240"/>
            <w:col w:space="0" w:w="4240"/>
          </w:cols>
        </w:sectPr>
      </w:pPr>
      <w:r w:rsidDel="00000000" w:rsidR="00000000" w:rsidRPr="00000000">
        <w:rPr>
          <w:rFonts w:ascii="Arial" w:cs="Arial" w:eastAsia="Arial" w:hAnsi="Arial"/>
          <w:b w:val="0"/>
          <w:bCs w:val="0"/>
          <w:i w:val="0"/>
          <w:iCs w:val="0"/>
          <w:smallCaps w:val="0"/>
          <w:strike w:val="0"/>
          <w:color w:val="2b404d"/>
          <w:sz w:val="22.079999923706055"/>
          <w:szCs w:val="22.079999923706055"/>
          <w:u w:val="single"/>
          <w:shd w:fill="auto" w:val="clear"/>
          <w:vertAlign w:val="baseline"/>
          <w:rtl w:val="0"/>
        </w:rPr>
        <w:t xml:space="preserve">https://www.tren.com</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w:t>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9.1259765625" w:line="473.3154773712158" w:lineRule="auto"/>
        <w:ind w:left="1565.2609252929688" w:right="7200.548095703125" w:hanging="119.16488647460938"/>
        <w:jc w:val="left"/>
        <w:rPr>
          <w:rFonts w:ascii="Arial" w:cs="Arial" w:eastAsia="Arial" w:hAnsi="Arial"/>
          <w:b w:val="1"/>
          <w:bCs w:val="1"/>
          <w:i w:val="0"/>
          <w:iCs w:val="0"/>
          <w:smallCaps w:val="0"/>
          <w:strike w:val="0"/>
          <w:color w:val="2b404d"/>
          <w:sz w:val="22.079999923706055"/>
          <w:szCs w:val="22.079999923706055"/>
          <w:u w:val="none"/>
          <w:shd w:fill="auto" w:val="clear"/>
          <w:vertAlign w:val="baseline"/>
        </w:rPr>
        <w:sectPr>
          <w:type w:val="continuous"/>
          <w:pgSz w:h="15840" w:w="12240" w:orient="portrait"/>
          <w:pgMar w:bottom="0" w:top="493.00048828125" w:left="0" w:right="775.999755859375" w:header="0" w:footer="720"/>
          <w:cols w:equalWidth="0" w:num="1">
            <w:col w:space="0" w:w="11464.000244140625"/>
          </w:cols>
        </w:sectPr>
      </w:pPr>
      <w:r w:rsidDel="00000000" w:rsidR="00000000" w:rsidRPr="00000000">
        <w:rPr>
          <w:rFonts w:ascii="Arial" w:cs="Arial" w:eastAsia="Arial" w:hAnsi="Arial"/>
          <w:b w:val="0"/>
          <w:bCs w:val="0"/>
          <w:i w:val="0"/>
          <w:iCs w:val="0"/>
          <w:smallCaps w:val="0"/>
          <w:strike w:val="0"/>
          <w:color w:val="2b404d"/>
          <w:sz w:val="28.079999923706055"/>
          <w:szCs w:val="28.079999923706055"/>
          <w:u w:val="none"/>
          <w:shd w:fill="auto" w:val="clear"/>
          <w:vertAlign w:val="baseline"/>
          <w:rtl w:val="0"/>
        </w:rPr>
        <w:t xml:space="preserve">Additional Resources </w:t>
      </w:r>
      <w:r w:rsidDel="00000000" w:rsidR="00000000" w:rsidRPr="00000000">
        <w:rPr>
          <w:rFonts w:ascii="Arial" w:cs="Arial" w:eastAsia="Arial" w:hAnsi="Arial"/>
          <w:b w:val="1"/>
          <w:bCs w:val="1"/>
          <w:i w:val="0"/>
          <w:iCs w:val="0"/>
          <w:smallCaps w:val="0"/>
          <w:strike w:val="0"/>
          <w:color w:val="2b404d"/>
          <w:sz w:val="22.079999923706055"/>
          <w:szCs w:val="22.079999923706055"/>
          <w:u w:val="none"/>
          <w:shd w:fill="auto" w:val="clear"/>
          <w:vertAlign w:val="baseline"/>
          <w:rtl w:val="0"/>
        </w:rPr>
        <w:t xml:space="preserve">Resource Location </w:t>
      </w:r>
    </w:p>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28662109375" w:line="287.3866081237793"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Academic  Phrasebank </w:t>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7.1141529083252" w:lineRule="auto"/>
        <w:ind w:left="0"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General resource for academic writers, provides examples of  phraseological ‘nuts and bolts’ of writing organized according to the main  sections of a research paper or dissertation. </w:t>
      </w:r>
    </w:p>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38134765625" w:line="240" w:lineRule="auto"/>
        <w:ind w:left="0" w:right="0" w:firstLine="0"/>
        <w:jc w:val="left"/>
        <w:rPr>
          <w:rFonts w:ascii="Arial" w:cs="Arial" w:eastAsia="Arial" w:hAnsi="Arial"/>
          <w:b w:val="0"/>
          <w:bCs w:val="0"/>
          <w:i w:val="0"/>
          <w:iCs w:val="0"/>
          <w:smallCaps w:val="0"/>
          <w:strike w:val="0"/>
          <w:color w:val="2b404d"/>
          <w:sz w:val="22.079999923706055"/>
          <w:szCs w:val="22.079999923706055"/>
          <w:u w:val="single"/>
          <w:shd w:fill="auto" w:val="clear"/>
          <w:vertAlign w:val="baseline"/>
        </w:rPr>
        <w:sectPr>
          <w:type w:val="continuous"/>
          <w:pgSz w:h="15840" w:w="12240" w:orient="portrait"/>
          <w:pgMar w:bottom="0" w:top="493.00048828125" w:left="1551.5711975097656" w:right="1755.064697265625" w:header="0" w:footer="720"/>
          <w:cols w:equalWidth="0" w:num="2">
            <w:col w:space="0" w:w="4480"/>
            <w:col w:space="0" w:w="4480"/>
          </w:cols>
        </w:sectPr>
      </w:pPr>
      <w:r w:rsidDel="00000000" w:rsidR="00000000" w:rsidRPr="00000000">
        <w:rPr>
          <w:rFonts w:ascii="Arial" w:cs="Arial" w:eastAsia="Arial" w:hAnsi="Arial"/>
          <w:b w:val="0"/>
          <w:bCs w:val="0"/>
          <w:i w:val="0"/>
          <w:iCs w:val="0"/>
          <w:smallCaps w:val="0"/>
          <w:strike w:val="0"/>
          <w:color w:val="2b404d"/>
          <w:sz w:val="22.079999923706055"/>
          <w:szCs w:val="22.079999923706055"/>
          <w:u w:val="single"/>
          <w:shd w:fill="auto" w:val="clear"/>
          <w:vertAlign w:val="baseline"/>
          <w:rtl w:val="0"/>
        </w:rPr>
        <w:t xml:space="preserve">https://www.phrasebank.manchester.ac.uk </w:t>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7261962890625" w:line="286.84146881103516" w:lineRule="auto"/>
        <w:ind w:left="1559.29931640625" w:right="1441.2127685546875" w:firstLine="0"/>
        <w:jc w:val="center"/>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Scrivener App for writers, includes built in corkboard, research section, draft in  sections, and more. Purchase at: </w:t>
      </w:r>
    </w:p>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0321044921875" w:line="240" w:lineRule="auto"/>
        <w:ind w:left="0" w:right="2923.651123046875" w:firstLine="0"/>
        <w:jc w:val="right"/>
        <w:rPr>
          <w:rFonts w:ascii="Arial" w:cs="Arial" w:eastAsia="Arial" w:hAnsi="Arial"/>
          <w:b w:val="0"/>
          <w:bCs w:val="0"/>
          <w:i w:val="0"/>
          <w:iCs w:val="0"/>
          <w:smallCaps w:val="0"/>
          <w:strike w:val="0"/>
          <w:color w:val="2b404d"/>
          <w:sz w:val="22.079999923706055"/>
          <w:szCs w:val="22.079999923706055"/>
          <w:u w:val="singl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single"/>
          <w:shd w:fill="auto" w:val="clear"/>
          <w:vertAlign w:val="baseline"/>
          <w:rtl w:val="0"/>
        </w:rPr>
        <w:t xml:space="preserve">https://www.literatureandlatte.com/scrivener/overview </w:t>
      </w:r>
    </w:p>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7261962890625" w:line="393.32058906555176" w:lineRule="auto"/>
        <w:ind w:left="1553.5585021972656" w:right="1061.41845703125" w:firstLine="0"/>
        <w:jc w:val="center"/>
        <w:rPr>
          <w:rFonts w:ascii="Arial" w:cs="Arial" w:eastAsia="Arial" w:hAnsi="Arial"/>
          <w:b w:val="0"/>
          <w:bCs w:val="0"/>
          <w:i w:val="0"/>
          <w:iCs w:val="0"/>
          <w:smallCaps w:val="0"/>
          <w:strike w:val="0"/>
          <w:color w:val="2b404d"/>
          <w:sz w:val="22.079999923706055"/>
          <w:szCs w:val="22.079999923706055"/>
          <w:u w:val="singl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Zotero Free, easy-to-use tool to help collect, organize, cite, and share research. </w:t>
      </w:r>
      <w:r w:rsidDel="00000000" w:rsidR="00000000" w:rsidRPr="00000000">
        <w:rPr>
          <w:rFonts w:ascii="Arial" w:cs="Arial" w:eastAsia="Arial" w:hAnsi="Arial"/>
          <w:b w:val="0"/>
          <w:bCs w:val="0"/>
          <w:i w:val="0"/>
          <w:iCs w:val="0"/>
          <w:smallCaps w:val="0"/>
          <w:strike w:val="0"/>
          <w:color w:val="2b404d"/>
          <w:sz w:val="22.079999923706055"/>
          <w:szCs w:val="22.079999923706055"/>
          <w:u w:val="single"/>
          <w:shd w:fill="auto" w:val="clear"/>
          <w:vertAlign w:val="baseline"/>
          <w:rtl w:val="0"/>
        </w:rPr>
        <w:t xml:space="preserve">https://www.zotero.org</w:t>
      </w:r>
    </w:p>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13.39111328125" w:line="240" w:lineRule="auto"/>
        <w:ind w:left="0" w:right="653.68774414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60 </w:t>
      </w:r>
    </w:p>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4.254150390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Pr>
        <w:drawing>
          <wp:inline distB="19050" distT="19050" distL="19050" distR="19050">
            <wp:extent cx="1608074" cy="587375"/>
            <wp:effectExtent b="0" l="0" r="0" t="0"/>
            <wp:docPr id="22" name="image22.png"/>
            <a:graphic>
              <a:graphicData uri="http://schemas.openxmlformats.org/drawingml/2006/picture">
                <pic:pic>
                  <pic:nvPicPr>
                    <pic:cNvPr id="0" name="image22.png"/>
                    <pic:cNvPicPr preferRelativeResize="0"/>
                  </pic:nvPicPr>
                  <pic:blipFill>
                    <a:blip r:embed="rId13"/>
                    <a:srcRect b="0" l="0" r="0" t="0"/>
                    <a:stretch>
                      <a:fillRect/>
                    </a:stretch>
                  </pic:blipFill>
                  <pic:spPr>
                    <a:xfrm>
                      <a:off x="0" y="0"/>
                      <a:ext cx="1608074" cy="587375"/>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Mentor Handbook </w:t>
      </w:r>
    </w:p>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5234375" w:line="240" w:lineRule="auto"/>
        <w:ind w:left="1469.8464965820312" w:right="0" w:firstLine="0"/>
        <w:jc w:val="left"/>
        <w:rPr>
          <w:rFonts w:ascii="Arial" w:cs="Arial" w:eastAsia="Arial" w:hAnsi="Arial"/>
          <w:b w:val="0"/>
          <w:bCs w:val="0"/>
          <w:i w:val="0"/>
          <w:iCs w:val="0"/>
          <w:smallCaps w:val="0"/>
          <w:strike w:val="0"/>
          <w:color w:val="007bc1"/>
          <w:sz w:val="31.920000076293945"/>
          <w:szCs w:val="31.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7bc1"/>
          <w:sz w:val="31.920000076293945"/>
          <w:szCs w:val="31.920000076293945"/>
          <w:u w:val="none"/>
          <w:shd w:fill="auto" w:val="clear"/>
          <w:vertAlign w:val="baseline"/>
          <w:rtl w:val="0"/>
        </w:rPr>
        <w:t xml:space="preserve">References  </w:t>
      </w:r>
    </w:p>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5.8935546875" w:line="286.8427848815918" w:lineRule="auto"/>
        <w:ind w:left="1996.5985107421875" w:right="752.576904296875" w:hanging="553.027343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American Psychological Association, 2012. </w:t>
      </w:r>
      <w:r w:rsidDel="00000000" w:rsidR="00000000" w:rsidRPr="00000000">
        <w:rPr>
          <w:rFonts w:ascii="Arial" w:cs="Arial" w:eastAsia="Arial" w:hAnsi="Arial"/>
          <w:b w:val="0"/>
          <w:bCs w:val="0"/>
          <w:i w:val="1"/>
          <w:iCs w:val="1"/>
          <w:smallCaps w:val="0"/>
          <w:strike w:val="0"/>
          <w:color w:val="2b404d"/>
          <w:sz w:val="22.079999923706055"/>
          <w:szCs w:val="22.079999923706055"/>
          <w:u w:val="none"/>
          <w:shd w:fill="auto" w:val="clear"/>
          <w:vertAlign w:val="baseline"/>
          <w:rtl w:val="0"/>
        </w:rPr>
        <w:t xml:space="preserve">Introduction to Mentoring: A Guide for Mentors and  Mentees</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Retrieved Dec 13, 2021 from: https://www.apa.org/education </w:t>
      </w:r>
    </w:p>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31591796875" w:line="240" w:lineRule="auto"/>
        <w:ind w:left="1989.3119812011719" w:right="0" w:firstLine="0"/>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career/grad/mentoring </w:t>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127197265625" w:line="286.8424415588379" w:lineRule="auto"/>
        <w:ind w:left="1989.3119812011719" w:right="766.336669921875" w:hanging="545.7408142089844"/>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Association of Theological Schools. (2020). Guidelines on Competency-Based Theological  Education (CBTE): Approved by ATS Board of Commissioners in January 2020, effective  </w:t>
      </w:r>
      <w:r w:rsidDel="00000000" w:rsidR="00000000" w:rsidRPr="00000000">
        <w:rPr>
          <w:rFonts w:ascii="Arial" w:cs="Arial" w:eastAsia="Arial" w:hAnsi="Arial"/>
          <w:b w:val="0"/>
          <w:bCs w:val="0"/>
          <w:i w:val="1"/>
          <w:iCs w:val="1"/>
          <w:smallCaps w:val="0"/>
          <w:strike w:val="0"/>
          <w:color w:val="2b404d"/>
          <w:sz w:val="22.079999923706055"/>
          <w:szCs w:val="22.079999923706055"/>
          <w:u w:val="none"/>
          <w:shd w:fill="auto" w:val="clear"/>
          <w:vertAlign w:val="baseline"/>
          <w:rtl w:val="0"/>
        </w:rPr>
        <w:t xml:space="preserve">July 2020</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Source: https://www.ats.edu/uploads/accrediting/documents/guidelines-for cbte-programs%20%2815%20April%202020%29.pdf </w:t>
      </w:r>
    </w:p>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631591796875" w:line="287.1141529083252" w:lineRule="auto"/>
        <w:ind w:left="1997.481689453125" w:right="1322.87353515625" w:hanging="547.28637695312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Competency-Based Education Network, 2021. </w:t>
      </w:r>
      <w:r w:rsidDel="00000000" w:rsidR="00000000" w:rsidRPr="00000000">
        <w:rPr>
          <w:rFonts w:ascii="Arial" w:cs="Arial" w:eastAsia="Arial" w:hAnsi="Arial"/>
          <w:b w:val="0"/>
          <w:bCs w:val="0"/>
          <w:i w:val="1"/>
          <w:iCs w:val="1"/>
          <w:smallCaps w:val="0"/>
          <w:strike w:val="0"/>
          <w:color w:val="2b404d"/>
          <w:sz w:val="22.079999923706055"/>
          <w:szCs w:val="22.079999923706055"/>
          <w:u w:val="none"/>
          <w:shd w:fill="auto" w:val="clear"/>
          <w:vertAlign w:val="baseline"/>
          <w:rtl w:val="0"/>
        </w:rPr>
        <w:t xml:space="preserve">Hallmark Practices in CBE Assessment</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retrieved from: https://www.cbenetwork.org/wp-content/uploads/2021/11/CBE-2021- Hallmark-Practices-WEB-1.pdf </w:t>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78125" w:line="285.75496673583984" w:lineRule="auto"/>
        <w:ind w:left="1994.8320007324219" w:right="604.654541015625" w:hanging="535.3631591796875"/>
        <w:jc w:val="both"/>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Ellis, N., Alonzo, D., and Nguyen, H. (2020). Elements of a quality pre-service teacher mentor: A  literature review. </w:t>
      </w:r>
      <w:r w:rsidDel="00000000" w:rsidR="00000000" w:rsidRPr="00000000">
        <w:rPr>
          <w:rFonts w:ascii="Arial" w:cs="Arial" w:eastAsia="Arial" w:hAnsi="Arial"/>
          <w:b w:val="0"/>
          <w:bCs w:val="0"/>
          <w:i w:val="1"/>
          <w:iCs w:val="1"/>
          <w:smallCaps w:val="0"/>
          <w:strike w:val="0"/>
          <w:color w:val="2b404d"/>
          <w:sz w:val="22.079999923706055"/>
          <w:szCs w:val="22.079999923706055"/>
          <w:u w:val="none"/>
          <w:shd w:fill="auto" w:val="clear"/>
          <w:vertAlign w:val="baseline"/>
          <w:rtl w:val="0"/>
        </w:rPr>
        <w:t xml:space="preserve">Teaching and Teacher Education</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Volume 92, 103072, ISSN 0742-051X.  https://doi.org/10.1016/j.tate.2020.103072.  </w:t>
      </w:r>
    </w:p>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3125" w:line="286.84146881103516" w:lineRule="auto"/>
        <w:ind w:left="1999.4688415527344" w:right="1108.126220703125" w:hanging="542.2079467773438"/>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Koneck, E., Packard, J., and Thompson Hagarty, M. (2020). </w:t>
      </w:r>
      <w:r w:rsidDel="00000000" w:rsidR="00000000" w:rsidRPr="00000000">
        <w:rPr>
          <w:rFonts w:ascii="Arial" w:cs="Arial" w:eastAsia="Arial" w:hAnsi="Arial"/>
          <w:b w:val="0"/>
          <w:bCs w:val="0"/>
          <w:i w:val="1"/>
          <w:iCs w:val="1"/>
          <w:smallCaps w:val="0"/>
          <w:strike w:val="0"/>
          <w:color w:val="2b404d"/>
          <w:sz w:val="22.079999923706055"/>
          <w:szCs w:val="22.079999923706055"/>
          <w:u w:val="none"/>
          <w:shd w:fill="auto" w:val="clear"/>
          <w:vertAlign w:val="baseline"/>
          <w:rtl w:val="0"/>
        </w:rPr>
        <w:t xml:space="preserve">The State of Religion &amp; Young  People 2020: Relational Authority</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Springtide Research Institute. </w:t>
      </w:r>
    </w:p>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6322021484375" w:line="286.84146881103516" w:lineRule="auto"/>
        <w:ind w:left="1984.2337036132812" w:right="1474.713134765625" w:hanging="524.3232727050781"/>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Reese, R., and Loane, R. (2012). Deep Mentoring: Guiding Others on Their Leadership  Journey. IVP Books.  </w:t>
      </w:r>
    </w:p>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4324951171875" w:line="286.84146881103516" w:lineRule="auto"/>
        <w:ind w:left="2004.3264770507812" w:right="852.371826171875" w:hanging="546.4031982421875"/>
        <w:jc w:val="left"/>
        <w:rPr>
          <w:rFonts w:ascii="Arial" w:cs="Arial" w:eastAsia="Arial" w:hAnsi="Arial"/>
          <w:b w:val="0"/>
          <w:bCs w:val="0"/>
          <w:i w:val="0"/>
          <w:iCs w:val="0"/>
          <w:smallCaps w:val="0"/>
          <w:strike w:val="0"/>
          <w:color w:val="2b404d"/>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UW Flexible Option Team. (2015) Academic Success Coaches: Critical to Student Success in  </w:t>
      </w:r>
      <w:r w:rsidDel="00000000" w:rsidR="00000000" w:rsidRPr="00000000">
        <w:rPr>
          <w:rFonts w:ascii="Arial" w:cs="Arial" w:eastAsia="Arial" w:hAnsi="Arial"/>
          <w:b w:val="0"/>
          <w:bCs w:val="0"/>
          <w:i w:val="1"/>
          <w:iCs w:val="1"/>
          <w:smallCaps w:val="0"/>
          <w:strike w:val="0"/>
          <w:color w:val="2b404d"/>
          <w:sz w:val="22.079999923706055"/>
          <w:szCs w:val="22.079999923706055"/>
          <w:u w:val="none"/>
          <w:shd w:fill="auto" w:val="clear"/>
          <w:vertAlign w:val="baseline"/>
          <w:rtl w:val="0"/>
        </w:rPr>
        <w:t xml:space="preserve">Competency-Based Education</w:t>
      </w: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 University of Wisconsin System.  </w:t>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322021484375" w:line="286.84146881103516" w:lineRule="auto"/>
        <w:ind w:left="1989.3119812011719" w:right="842.989501953125" w:firstLine="5.52001953125"/>
        <w:jc w:val="left"/>
        <w:rPr>
          <w:rFonts w:ascii="Arial" w:cs="Arial" w:eastAsia="Arial" w:hAnsi="Arial"/>
          <w:b w:val="0"/>
          <w:bCs w:val="0"/>
          <w:i w:val="0"/>
          <w:iCs w:val="0"/>
          <w:smallCaps w:val="0"/>
          <w:strike w:val="0"/>
          <w:color w:val="000000"/>
          <w:sz w:val="19.920000076293945"/>
          <w:szCs w:val="19.920000076293945"/>
          <w:u w:val="single"/>
          <w:shd w:fill="auto" w:val="clear"/>
          <w:vertAlign w:val="baseline"/>
        </w:rPr>
      </w:pPr>
      <w:r w:rsidDel="00000000" w:rsidR="00000000" w:rsidRPr="00000000">
        <w:rPr>
          <w:rFonts w:ascii="Arial" w:cs="Arial" w:eastAsia="Arial" w:hAnsi="Arial"/>
          <w:b w:val="0"/>
          <w:bCs w:val="0"/>
          <w:i w:val="0"/>
          <w:iCs w:val="0"/>
          <w:smallCaps w:val="0"/>
          <w:strike w:val="0"/>
          <w:color w:val="2b404d"/>
          <w:sz w:val="22.079999923706055"/>
          <w:szCs w:val="22.079999923706055"/>
          <w:u w:val="none"/>
          <w:shd w:fill="auto" w:val="clear"/>
          <w:vertAlign w:val="baseline"/>
          <w:rtl w:val="0"/>
        </w:rPr>
        <w:t xml:space="preserve">https://flex.wisconsin.edu/stories-news/competency-based-education-academic-success coaches/</w:t>
      </w:r>
      <w:r w:rsidDel="00000000" w:rsidR="00000000" w:rsidRPr="00000000">
        <w:rPr>
          <w:rFonts w:ascii="Arial" w:cs="Arial" w:eastAsia="Arial" w:hAnsi="Arial"/>
          <w:b w:val="0"/>
          <w:bCs w:val="0"/>
          <w:i w:val="0"/>
          <w:iCs w:val="0"/>
          <w:smallCaps w:val="0"/>
          <w:strike w:val="0"/>
          <w:color w:val="000000"/>
          <w:sz w:val="19.920000076293945"/>
          <w:szCs w:val="19.920000076293945"/>
          <w:u w:val="single"/>
          <w:shd w:fill="auto" w:val="clear"/>
          <w:vertAlign w:val="baseline"/>
          <w:rtl w:val="0"/>
        </w:rPr>
        <w:t xml:space="preserve">.</w:t>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15.752258300781" w:line="240" w:lineRule="auto"/>
        <w:ind w:left="0" w:right="664.04541015625" w:firstLine="0"/>
        <w:jc w:val="right"/>
        <w:rPr>
          <w:rFonts w:ascii="Arial" w:cs="Arial" w:eastAsia="Arial" w:hAnsi="Arial"/>
          <w:b w:val="0"/>
          <w:bCs w:val="0"/>
          <w:i w:val="1"/>
          <w:iCs w:val="1"/>
          <w:smallCaps w:val="0"/>
          <w:strike w:val="0"/>
          <w:color w:val="2b404d"/>
          <w:sz w:val="19.920000076293945"/>
          <w:szCs w:val="19.920000076293945"/>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9.920000076293945"/>
          <w:szCs w:val="19.920000076293945"/>
          <w:u w:val="none"/>
          <w:shd w:fill="auto" w:val="clear"/>
          <w:vertAlign w:val="baseline"/>
          <w:rtl w:val="0"/>
        </w:rPr>
        <w:t xml:space="preserve">January 2022 61 </w:t>
      </w:r>
    </w:p>
    <w:sectPr>
      <w:type w:val="continuous"/>
      <w:pgSz w:h="15840" w:w="12240" w:orient="portrait"/>
      <w:pgMar w:bottom="0" w:top="493.00048828125" w:left="0" w:right="775.999755859375" w:header="0" w:footer="720"/>
      <w:cols w:equalWidth="0" w:num="1">
        <w:col w:space="0" w:w="11464.00024414062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80.png"/><Relationship Id="rId10" Type="http://schemas.openxmlformats.org/officeDocument/2006/relationships/image" Target="media/image81.png"/><Relationship Id="rId13" Type="http://schemas.openxmlformats.org/officeDocument/2006/relationships/image" Target="media/image42.png"/><Relationship Id="rId12" Type="http://schemas.openxmlformats.org/officeDocument/2006/relationships/image" Target="media/image8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3.png"/><Relationship Id="rId5" Type="http://schemas.openxmlformats.org/officeDocument/2006/relationships/styles" Target="styles.xml"/><Relationship Id="rId6" Type="http://schemas.openxmlformats.org/officeDocument/2006/relationships/image" Target="media/image76.png"/><Relationship Id="rId7" Type="http://schemas.openxmlformats.org/officeDocument/2006/relationships/image" Target="media/image70.png"/><Relationship Id="rId8" Type="http://schemas.openxmlformats.org/officeDocument/2006/relationships/image" Target="media/image75.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