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rPr>
          <w:rFonts w:ascii="Afacad" w:cs="Afacad" w:eastAsia="Afacad" w:hAnsi="Afacad"/>
          <w:sz w:val="38"/>
          <w:szCs w:val="38"/>
        </w:rPr>
      </w:pPr>
      <w:bookmarkStart w:colFirst="0" w:colLast="0" w:name="_heading=h.ji8kagwtz9ee" w:id="0"/>
      <w:bookmarkEnd w:id="0"/>
      <w:r w:rsidDel="00000000" w:rsidR="00000000" w:rsidRPr="00000000">
        <w:rPr>
          <w:rFonts w:ascii="Afacad" w:cs="Afacad" w:eastAsia="Afacad" w:hAnsi="Afacad"/>
          <w:sz w:val="38"/>
          <w:szCs w:val="38"/>
          <w:rtl w:val="0"/>
        </w:rPr>
        <w:t xml:space="preserve">Recommendation to Apply to Immerse</w:t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346.9834594726562"/>
        <w:gridCol w:w="8013.016540527344"/>
        <w:tblGridChange w:id="0">
          <w:tblGrid>
            <w:gridCol w:w="1346.9834594726562"/>
            <w:gridCol w:w="8013.01654052734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bdc1c6" w:space="0" w:sz="8" w:val="single"/>
              <w:left w:color="000000" w:space="0" w:sz="0" w:val="nil"/>
              <w:bottom w:color="bdc1c6" w:space="0" w:sz="8" w:val="single"/>
              <w:right w:color="bdc1c6" w:space="0" w:sz="8" w:val="single"/>
            </w:tcBorders>
            <w:shd w:fill="f1f3f4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facad" w:cs="Afacad" w:eastAsia="Afacad" w:hAnsi="Afacad"/>
                <w:sz w:val="28"/>
                <w:szCs w:val="28"/>
              </w:rPr>
            </w:pPr>
            <w:r w:rsidDel="00000000" w:rsidR="00000000" w:rsidRPr="00000000">
              <w:rPr>
                <w:rFonts w:ascii="Afacad" w:cs="Afacad" w:eastAsia="Afacad" w:hAnsi="Afacad"/>
                <w:b w:val="1"/>
                <w:bCs w:val="1"/>
                <w:sz w:val="28"/>
                <w:szCs w:val="28"/>
                <w:rtl w:val="0"/>
              </w:rPr>
              <w:t xml:space="preserve">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dc1c6" w:space="0" w:sz="8" w:val="single"/>
              <w:left w:color="bdc1c6" w:space="0" w:sz="8" w:val="single"/>
              <w:bottom w:color="bdc1c6" w:space="0" w:sz="8" w:val="single"/>
              <w:right w:color="000000" w:space="0" w:sz="0" w:val="nil"/>
            </w:tcBorders>
            <w:shd w:fill="auto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facad" w:cs="Afacad" w:eastAsia="Afacad" w:hAnsi="Afacad"/>
                <w:sz w:val="28"/>
                <w:szCs w:val="28"/>
              </w:rPr>
            </w:pPr>
            <w:hyperlink r:id="rId7">
              <w:r w:rsidDel="00000000" w:rsidR="00000000" w:rsidRPr="00000000">
                <w:rPr>
                  <w:rFonts w:ascii="Afacad" w:cs="Afacad" w:eastAsia="Afacad" w:hAnsi="Afacad"/>
                  <w:color w:val="0000ee"/>
                  <w:sz w:val="28"/>
                  <w:szCs w:val="28"/>
                  <w:u w:val="single"/>
                  <w:rtl w:val="0"/>
                </w:rPr>
                <w:t xml:space="preserve">kajleradbourne@nbseminary.ca</w:t>
              </w:r>
            </w:hyperlink>
            <w:r w:rsidDel="00000000" w:rsidR="00000000" w:rsidRPr="00000000">
              <w:rPr>
                <w:rFonts w:ascii="Afacad" w:cs="Afacad" w:eastAsia="Afacad" w:hAnsi="Afacad"/>
                <w:sz w:val="28"/>
                <w:szCs w:val="28"/>
                <w:rtl w:val="0"/>
              </w:rPr>
              <w:t xml:space="preserve"> </w:t>
            </w:r>
            <w:hyperlink r:id="rId8">
              <w:r w:rsidDel="00000000" w:rsidR="00000000" w:rsidRPr="00000000">
                <w:rPr>
                  <w:rFonts w:ascii="Afacad" w:cs="Afacad" w:eastAsia="Afacad" w:hAnsi="Afacad"/>
                  <w:color w:val="0000ee"/>
                  <w:sz w:val="28"/>
                  <w:szCs w:val="28"/>
                  <w:u w:val="single"/>
                  <w:rtl w:val="0"/>
                </w:rPr>
                <w:t xml:space="preserve">ruth@nbseminary.ca</w:t>
              </w:r>
            </w:hyperlink>
            <w:r w:rsidDel="00000000" w:rsidR="00000000" w:rsidRPr="00000000">
              <w:rPr>
                <w:rFonts w:ascii="Afacad" w:cs="Afacad" w:eastAsia="Afacad" w:hAnsi="Afacad"/>
                <w:sz w:val="28"/>
                <w:szCs w:val="28"/>
                <w:rtl w:val="0"/>
              </w:rPr>
              <w:t xml:space="preserve"> </w:t>
            </w:r>
            <w:hyperlink r:id="rId9">
              <w:r w:rsidDel="00000000" w:rsidR="00000000" w:rsidRPr="00000000">
                <w:rPr>
                  <w:rFonts w:ascii="Afacad" w:cs="Afacad" w:eastAsia="Afacad" w:hAnsi="Afacad"/>
                  <w:color w:val="0000ee"/>
                  <w:sz w:val="28"/>
                  <w:szCs w:val="28"/>
                  <w:u w:val="single"/>
                  <w:rtl w:val="0"/>
                </w:rPr>
                <w:t xml:space="preserve">nikki@nbseminary.ca</w:t>
              </w:r>
            </w:hyperlink>
            <w:r w:rsidDel="00000000" w:rsidR="00000000" w:rsidRPr="00000000">
              <w:rPr>
                <w:rFonts w:ascii="Afacad" w:cs="Afacad" w:eastAsia="Afacad" w:hAnsi="Afacad"/>
                <w:sz w:val="28"/>
                <w:szCs w:val="28"/>
                <w:rtl w:val="0"/>
              </w:rPr>
              <w:t xml:space="preserve"> </w:t>
            </w:r>
            <w:hyperlink r:id="rId10">
              <w:r w:rsidDel="00000000" w:rsidR="00000000" w:rsidRPr="00000000">
                <w:rPr>
                  <w:rFonts w:ascii="Afacad" w:cs="Afacad" w:eastAsia="Afacad" w:hAnsi="Afacad"/>
                  <w:color w:val="0000ee"/>
                  <w:sz w:val="28"/>
                  <w:szCs w:val="28"/>
                  <w:u w:val="single"/>
                  <w:rtl w:val="0"/>
                </w:rPr>
                <w:t xml:space="preserve">admissions@nbseminary.ca</w:t>
              </w:r>
            </w:hyperlink>
            <w:r w:rsidDel="00000000" w:rsidR="00000000" w:rsidRPr="00000000">
              <w:rPr>
                <w:rFonts w:ascii="Afacad" w:cs="Afacad" w:eastAsia="Afacad" w:hAnsi="Afacad"/>
                <w:sz w:val="28"/>
                <w:szCs w:val="28"/>
                <w:rtl w:val="0"/>
              </w:rPr>
              <w:t xml:space="preserve"> </w:t>
            </w:r>
            <w:hyperlink r:id="rId11">
              <w:r w:rsidDel="00000000" w:rsidR="00000000" w:rsidRPr="00000000">
                <w:rPr>
                  <w:rFonts w:ascii="Afacad" w:cs="Afacad" w:eastAsia="Afacad" w:hAnsi="Afacad"/>
                  <w:color w:val="1155cc"/>
                  <w:sz w:val="28"/>
                  <w:szCs w:val="28"/>
                  <w:u w:val="single"/>
                  <w:rtl w:val="0"/>
                </w:rPr>
                <w:t xml:space="preserve">kristapenner@nbseminary.ca</w:t>
              </w:r>
            </w:hyperlink>
            <w:r w:rsidDel="00000000" w:rsidR="00000000" w:rsidRPr="00000000">
              <w:rPr>
                <w:rFonts w:ascii="Afacad" w:cs="Afacad" w:eastAsia="Afacad" w:hAnsi="Afacad"/>
                <w:sz w:val="28"/>
                <w:szCs w:val="2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bdc1c6" w:space="0" w:sz="8" w:val="single"/>
              <w:left w:color="000000" w:space="0" w:sz="0" w:val="nil"/>
              <w:bottom w:color="bdc1c6" w:space="0" w:sz="8" w:val="single"/>
              <w:right w:color="bdc1c6" w:space="0" w:sz="8" w:val="single"/>
            </w:tcBorders>
            <w:shd w:fill="f1f3f4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facad" w:cs="Afacad" w:eastAsia="Afacad" w:hAnsi="Afacad"/>
                <w:sz w:val="28"/>
                <w:szCs w:val="28"/>
              </w:rPr>
            </w:pPr>
            <w:r w:rsidDel="00000000" w:rsidR="00000000" w:rsidRPr="00000000">
              <w:rPr>
                <w:rFonts w:ascii="Afacad" w:cs="Afacad" w:eastAsia="Afacad" w:hAnsi="Afacad"/>
                <w:b w:val="1"/>
                <w:bCs w:val="1"/>
                <w:sz w:val="28"/>
                <w:szCs w:val="28"/>
                <w:rtl w:val="0"/>
              </w:rPr>
              <w:t xml:space="preserve">Cc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dc1c6" w:space="0" w:sz="8" w:val="single"/>
              <w:left w:color="bdc1c6" w:space="0" w:sz="8" w:val="single"/>
              <w:bottom w:color="bdc1c6" w:space="0" w:sz="8" w:val="single"/>
              <w:right w:color="000000" w:space="0" w:sz="0" w:val="nil"/>
            </w:tcBorders>
            <w:shd w:fill="auto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facad" w:cs="Afacad" w:eastAsia="Afacad" w:hAnsi="Afacad"/>
                <w:sz w:val="28"/>
                <w:szCs w:val="28"/>
              </w:rPr>
            </w:pPr>
            <w:r w:rsidDel="00000000" w:rsidR="00000000" w:rsidRPr="00000000">
              <w:rPr>
                <w:rFonts w:ascii="Afacad" w:cs="Afacad" w:eastAsia="Afacad" w:hAnsi="Afacad"/>
                <w:sz w:val="28"/>
                <w:szCs w:val="28"/>
                <w:rtl w:val="0"/>
              </w:rPr>
              <w:t xml:space="preserve">Student email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bdc1c6" w:space="0" w:sz="8" w:val="single"/>
              <w:left w:color="000000" w:space="0" w:sz="0" w:val="nil"/>
              <w:bottom w:color="bdc1c6" w:space="0" w:sz="8" w:val="single"/>
              <w:right w:color="bdc1c6" w:space="0" w:sz="8" w:val="single"/>
            </w:tcBorders>
            <w:shd w:fill="f1f3f4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facad" w:cs="Afacad" w:eastAsia="Afacad" w:hAnsi="Afacad"/>
                <w:sz w:val="28"/>
                <w:szCs w:val="28"/>
              </w:rPr>
            </w:pPr>
            <w:r w:rsidDel="00000000" w:rsidR="00000000" w:rsidRPr="00000000">
              <w:rPr>
                <w:rFonts w:ascii="Afacad" w:cs="Afacad" w:eastAsia="Afacad" w:hAnsi="Afacad"/>
                <w:b w:val="1"/>
                <w:bCs w:val="1"/>
                <w:sz w:val="28"/>
                <w:szCs w:val="28"/>
                <w:rtl w:val="0"/>
              </w:rPr>
              <w:t xml:space="preserve">Bcc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dc1c6" w:space="0" w:sz="8" w:val="single"/>
              <w:left w:color="bdc1c6" w:space="0" w:sz="8" w:val="single"/>
              <w:bottom w:color="bdc1c6" w:space="0" w:sz="8" w:val="single"/>
              <w:right w:color="000000" w:space="0" w:sz="0" w:val="nil"/>
            </w:tcBorders>
            <w:shd w:fill="auto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facad" w:cs="Afacad" w:eastAsia="Afacad" w:hAnsi="Afaca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dc1c6" w:space="0" w:sz="8" w:val="single"/>
              <w:left w:color="000000" w:space="0" w:sz="0" w:val="nil"/>
              <w:bottom w:color="bdc1c6" w:space="0" w:sz="8" w:val="single"/>
              <w:right w:color="bdc1c6" w:space="0" w:sz="8" w:val="single"/>
            </w:tcBorders>
            <w:shd w:fill="f1f3f4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facad" w:cs="Afacad" w:eastAsia="Afacad" w:hAnsi="Afacad"/>
                <w:sz w:val="28"/>
                <w:szCs w:val="28"/>
              </w:rPr>
            </w:pPr>
            <w:r w:rsidDel="00000000" w:rsidR="00000000" w:rsidRPr="00000000">
              <w:rPr>
                <w:rFonts w:ascii="Afacad" w:cs="Afacad" w:eastAsia="Afacad" w:hAnsi="Afacad"/>
                <w:b w:val="1"/>
                <w:bCs w:val="1"/>
                <w:sz w:val="28"/>
                <w:szCs w:val="28"/>
                <w:rtl w:val="0"/>
              </w:rPr>
              <w:t xml:space="preserve">Subject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dc1c6" w:space="0" w:sz="8" w:val="single"/>
              <w:left w:color="bdc1c6" w:space="0" w:sz="8" w:val="single"/>
              <w:bottom w:color="bdc1c6" w:space="0" w:sz="8" w:val="single"/>
              <w:right w:color="000000" w:space="0" w:sz="0" w:val="nil"/>
            </w:tcBorders>
            <w:shd w:fill="auto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facad" w:cs="Afacad" w:eastAsia="Afacad" w:hAnsi="Afacad"/>
                <w:sz w:val="28"/>
                <w:szCs w:val="28"/>
              </w:rPr>
            </w:pPr>
            <w:r w:rsidDel="00000000" w:rsidR="00000000" w:rsidRPr="00000000">
              <w:rPr>
                <w:rFonts w:ascii="Afacad" w:cs="Afacad" w:eastAsia="Afacad" w:hAnsi="Afacad"/>
                <w:sz w:val="28"/>
                <w:szCs w:val="28"/>
                <w:rtl w:val="0"/>
              </w:rPr>
              <w:t xml:space="preserve">[Student Name ] Recommendation for application to Immerse</w:t>
            </w:r>
          </w:p>
        </w:tc>
      </w:tr>
      <w:tr>
        <w:trPr>
          <w:cantSplit w:val="0"/>
          <w:trHeight w:val="2000" w:hRule="atLeast"/>
          <w:tblHeader w:val="0"/>
        </w:trPr>
        <w:tc>
          <w:tcPr>
            <w:gridSpan w:val="2"/>
            <w:tcBorders>
              <w:top w:color="bdc1c6" w:space="0" w:sz="8" w:val="single"/>
              <w:left w:color="000000" w:space="0" w:sz="0" w:val="nil"/>
              <w:bottom w:color="bdc1c6" w:space="0" w:sz="8" w:val="single"/>
              <w:right w:color="bdc1c6" w:space="0" w:sz="8" w:val="single"/>
            </w:tcBorders>
            <w:shd w:fill="auto" w:val="clear"/>
            <w:tcMar>
              <w:top w:w="240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hd w:fill="ffffff" w:val="clear"/>
              <w:spacing w:line="240" w:lineRule="auto"/>
              <w:rPr>
                <w:rFonts w:ascii="Afacad" w:cs="Afacad" w:eastAsia="Afacad" w:hAnsi="Afacad"/>
                <w:color w:val="222222"/>
                <w:sz w:val="28"/>
                <w:szCs w:val="28"/>
              </w:rPr>
            </w:pPr>
            <w:r w:rsidDel="00000000" w:rsidR="00000000" w:rsidRPr="00000000">
              <w:rPr>
                <w:rFonts w:ascii="Afacad" w:cs="Afacad" w:eastAsia="Afacad" w:hAnsi="Afacad"/>
                <w:color w:val="222222"/>
                <w:sz w:val="28"/>
                <w:szCs w:val="28"/>
                <w:rtl w:val="0"/>
              </w:rPr>
              <w:t xml:space="preserve">Hello everyone,</w:t>
            </w:r>
          </w:p>
          <w:p w:rsidR="00000000" w:rsidDel="00000000" w:rsidP="00000000" w:rsidRDefault="00000000" w:rsidRPr="00000000" w14:paraId="0000000B">
            <w:pPr>
              <w:widowControl w:val="0"/>
              <w:shd w:fill="ffffff" w:val="clear"/>
              <w:spacing w:line="240" w:lineRule="auto"/>
              <w:rPr>
                <w:rFonts w:ascii="Afacad" w:cs="Afacad" w:eastAsia="Afacad" w:hAnsi="Afacad"/>
                <w:color w:val="222222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widowControl w:val="0"/>
              <w:shd w:fill="ffffff" w:val="clear"/>
              <w:spacing w:line="240" w:lineRule="auto"/>
              <w:rPr>
                <w:rFonts w:ascii="Afacad" w:cs="Afacad" w:eastAsia="Afacad" w:hAnsi="Afacad"/>
                <w:color w:val="222222"/>
                <w:sz w:val="28"/>
                <w:szCs w:val="28"/>
              </w:rPr>
            </w:pPr>
            <w:r w:rsidDel="00000000" w:rsidR="00000000" w:rsidRPr="00000000">
              <w:rPr>
                <w:rFonts w:ascii="Afacad" w:cs="Afacad" w:eastAsia="Afacad" w:hAnsi="Afacad"/>
                <w:color w:val="222222"/>
                <w:sz w:val="28"/>
                <w:szCs w:val="28"/>
                <w:rtl w:val="0"/>
              </w:rPr>
              <w:t xml:space="preserve">Please allow this email to act as the recommendation of the ___________ Immerse Assessment team for _____ for application to Northwest Seminary for the </w:t>
            </w:r>
            <w:r w:rsidDel="00000000" w:rsidR="00000000" w:rsidRPr="00000000">
              <w:rPr>
                <w:rFonts w:ascii="Afacad" w:cs="Afacad" w:eastAsia="Afacad" w:hAnsi="Afacad"/>
                <w:color w:val="222222"/>
                <w:sz w:val="28"/>
                <w:szCs w:val="28"/>
                <w:highlight w:val="yellow"/>
                <w:rtl w:val="0"/>
              </w:rPr>
              <w:t xml:space="preserve">DATE </w:t>
            </w:r>
            <w:r w:rsidDel="00000000" w:rsidR="00000000" w:rsidRPr="00000000">
              <w:rPr>
                <w:rFonts w:ascii="Afacad" w:cs="Afacad" w:eastAsia="Afacad" w:hAnsi="Afacad"/>
                <w:color w:val="222222"/>
                <w:sz w:val="28"/>
                <w:szCs w:val="28"/>
                <w:rtl w:val="0"/>
              </w:rPr>
              <w:t xml:space="preserve">Immerse intake.</w:t>
            </w:r>
          </w:p>
          <w:p w:rsidR="00000000" w:rsidDel="00000000" w:rsidP="00000000" w:rsidRDefault="00000000" w:rsidRPr="00000000" w14:paraId="0000000D">
            <w:pPr>
              <w:widowControl w:val="0"/>
              <w:shd w:fill="ffffff" w:val="clear"/>
              <w:spacing w:line="240" w:lineRule="auto"/>
              <w:rPr>
                <w:rFonts w:ascii="Afacad" w:cs="Afacad" w:eastAsia="Afacad" w:hAnsi="Afacad"/>
                <w:color w:val="222222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widowControl w:val="0"/>
              <w:shd w:fill="ffffff" w:val="clear"/>
              <w:spacing w:line="240" w:lineRule="auto"/>
              <w:rPr>
                <w:rFonts w:ascii="Afacad" w:cs="Afacad" w:eastAsia="Afacad" w:hAnsi="Afacad"/>
                <w:color w:val="222222"/>
                <w:sz w:val="28"/>
                <w:szCs w:val="28"/>
              </w:rPr>
            </w:pPr>
            <w:r w:rsidDel="00000000" w:rsidR="00000000" w:rsidRPr="00000000">
              <w:rPr>
                <w:rFonts w:ascii="Afacad" w:cs="Afacad" w:eastAsia="Afacad" w:hAnsi="Afacad"/>
                <w:color w:val="222222"/>
                <w:sz w:val="28"/>
                <w:szCs w:val="28"/>
                <w:rtl w:val="0"/>
              </w:rPr>
              <w:t xml:space="preserve">Thank you for connecting with ___ and walking them through the next steps of the application process. </w:t>
            </w:r>
          </w:p>
          <w:p w:rsidR="00000000" w:rsidDel="00000000" w:rsidP="00000000" w:rsidRDefault="00000000" w:rsidRPr="00000000" w14:paraId="0000000F">
            <w:pPr>
              <w:widowControl w:val="0"/>
              <w:shd w:fill="ffffff" w:val="clear"/>
              <w:spacing w:line="240" w:lineRule="auto"/>
              <w:rPr>
                <w:rFonts w:ascii="Afacad" w:cs="Afacad" w:eastAsia="Afacad" w:hAnsi="Afacad"/>
                <w:color w:val="222222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widowControl w:val="0"/>
              <w:shd w:fill="ffffff" w:val="clear"/>
              <w:spacing w:line="240" w:lineRule="auto"/>
              <w:rPr>
                <w:rFonts w:ascii="Afacad" w:cs="Afacad" w:eastAsia="Afacad" w:hAnsi="Afacad"/>
                <w:color w:val="222222"/>
                <w:sz w:val="28"/>
                <w:szCs w:val="28"/>
              </w:rPr>
            </w:pPr>
            <w:r w:rsidDel="00000000" w:rsidR="00000000" w:rsidRPr="00000000">
              <w:rPr>
                <w:rFonts w:ascii="Afacad" w:cs="Afacad" w:eastAsia="Afacad" w:hAnsi="Afacad"/>
                <w:color w:val="222222"/>
                <w:sz w:val="28"/>
                <w:szCs w:val="28"/>
                <w:highlight w:val="white"/>
                <w:rtl w:val="0"/>
              </w:rPr>
              <w:t xml:space="preserve">Congratulations ___, we are excited for what God has for you through _________ Immerse!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widowControl w:val="0"/>
              <w:shd w:fill="ffffff" w:val="clear"/>
              <w:spacing w:line="240" w:lineRule="auto"/>
              <w:rPr>
                <w:rFonts w:ascii="Afacad" w:cs="Afacad" w:eastAsia="Afacad" w:hAnsi="Afacad"/>
                <w:color w:val="222222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widowControl w:val="0"/>
              <w:shd w:fill="ffffff" w:val="clear"/>
              <w:spacing w:line="240" w:lineRule="auto"/>
              <w:rPr>
                <w:rFonts w:ascii="Afacad" w:cs="Afacad" w:eastAsia="Afacad" w:hAnsi="Afacad"/>
                <w:color w:val="222222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widowControl w:val="0"/>
              <w:shd w:fill="ffffff" w:val="clear"/>
              <w:spacing w:line="240" w:lineRule="auto"/>
              <w:rPr>
                <w:rFonts w:ascii="Afacad" w:cs="Afacad" w:eastAsia="Afacad" w:hAnsi="Afacad"/>
                <w:color w:val="222222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widowControl w:val="0"/>
              <w:shd w:fill="ffffff" w:val="clear"/>
              <w:spacing w:line="240" w:lineRule="auto"/>
              <w:rPr>
                <w:rFonts w:ascii="Afacad" w:cs="Afacad" w:eastAsia="Afacad" w:hAnsi="Afacad"/>
                <w:b w:val="1"/>
                <w:bCs w:val="1"/>
                <w:color w:val="527d97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widowControl w:val="0"/>
              <w:shd w:fill="ffffff" w:val="clear"/>
              <w:spacing w:line="240" w:lineRule="auto"/>
              <w:rPr>
                <w:rFonts w:ascii="Afacad" w:cs="Afacad" w:eastAsia="Afacad" w:hAnsi="Afacad"/>
                <w:b w:val="1"/>
                <w:bCs w:val="1"/>
                <w:color w:val="527d97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facad" w:cs="Afacad" w:eastAsia="Afacad" w:hAnsi="Afacad"/>
                <w:color w:val="222222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rPr>
          <w:rFonts w:ascii="Afacad" w:cs="Afacad" w:eastAsia="Afacad" w:hAnsi="Afacad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faca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1">
    <w:basedOn w:val="TableNormal"/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mailto:krista@nbseminary.ca" TargetMode="External"/><Relationship Id="rId10" Type="http://schemas.openxmlformats.org/officeDocument/2006/relationships/hyperlink" Target="mailto:admissions@nbseminary.ca" TargetMode="External"/><Relationship Id="rId9" Type="http://schemas.openxmlformats.org/officeDocument/2006/relationships/hyperlink" Target="mailto:nikki@nbseminary.ca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kajleradbourne@nbseminary.ca" TargetMode="External"/><Relationship Id="rId8" Type="http://schemas.openxmlformats.org/officeDocument/2006/relationships/hyperlink" Target="mailto:ruth@nbseminary.ca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facad-regular.ttf"/><Relationship Id="rId2" Type="http://schemas.openxmlformats.org/officeDocument/2006/relationships/font" Target="fonts/Afacad-bold.ttf"/><Relationship Id="rId3" Type="http://schemas.openxmlformats.org/officeDocument/2006/relationships/font" Target="fonts/Afacad-italic.ttf"/><Relationship Id="rId4" Type="http://schemas.openxmlformats.org/officeDocument/2006/relationships/font" Target="fonts/Afacad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GQUpjShgfvJQZ4i+49Kxc41uGQ==">CgMxLjAyDmguamk4a2Fnd3R6OWVlOAByITFEb1RoaEk1TDJwTVNvbUxySkFGX2p6OC1ObGV2VUtOUQ==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